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BD4E9D" w14:textId="77777777" w:rsidR="005F3A0A" w:rsidRDefault="005F3A0A" w:rsidP="00474515">
      <w:pPr>
        <w:spacing w:after="0"/>
        <w:ind w:right="-84"/>
        <w:jc w:val="right"/>
        <w:rPr>
          <w:rFonts w:ascii="Sylfaen" w:eastAsia="Arial Unicode MS" w:hAnsi="Sylfaen" w:cs="Arial Unicode MS"/>
          <w:b/>
          <w:sz w:val="20"/>
          <w:szCs w:val="20"/>
        </w:rPr>
      </w:pPr>
      <w:r>
        <w:rPr>
          <w:rFonts w:ascii="Sylfaen" w:eastAsia="Arial Unicode MS" w:hAnsi="Sylfaen" w:cs="Arial Unicode MS"/>
          <w:b/>
          <w:sz w:val="20"/>
          <w:szCs w:val="20"/>
        </w:rPr>
        <w:t>დანართი 1</w:t>
      </w:r>
    </w:p>
    <w:p w14:paraId="4A225E9C" w14:textId="13643120" w:rsidR="00474515" w:rsidRPr="00474515" w:rsidRDefault="00474515" w:rsidP="00474515">
      <w:pPr>
        <w:spacing w:after="0"/>
        <w:ind w:right="-84"/>
        <w:jc w:val="right"/>
        <w:rPr>
          <w:rFonts w:ascii="Sylfaen" w:eastAsia="Arial Unicode MS" w:hAnsi="Sylfaen" w:cs="Arial Unicode MS"/>
          <w:b/>
          <w:sz w:val="20"/>
          <w:szCs w:val="20"/>
        </w:rPr>
      </w:pPr>
      <w:r w:rsidRPr="00474515">
        <w:rPr>
          <w:rFonts w:ascii="Sylfaen" w:eastAsia="Arial Unicode MS" w:hAnsi="Sylfaen" w:cs="Arial Unicode MS"/>
          <w:b/>
          <w:sz w:val="20"/>
          <w:szCs w:val="20"/>
        </w:rPr>
        <w:t>ვ ა მ ტ კ ი ც ე ბ</w:t>
      </w:r>
    </w:p>
    <w:p w14:paraId="23946875" w14:textId="77777777" w:rsidR="00474515" w:rsidRPr="00474515" w:rsidRDefault="00474515" w:rsidP="00474515">
      <w:pPr>
        <w:spacing w:after="0"/>
        <w:ind w:right="-84"/>
        <w:jc w:val="right"/>
        <w:rPr>
          <w:rFonts w:ascii="Sylfaen" w:eastAsia="Arial Unicode MS" w:hAnsi="Sylfaen" w:cs="Arial Unicode MS"/>
          <w:b/>
          <w:sz w:val="20"/>
          <w:szCs w:val="20"/>
        </w:rPr>
      </w:pPr>
      <w:r w:rsidRPr="00474515">
        <w:rPr>
          <w:rFonts w:ascii="Sylfaen" w:eastAsia="Arial Unicode MS" w:hAnsi="Sylfaen" w:cs="Arial Unicode MS"/>
          <w:b/>
          <w:sz w:val="20"/>
          <w:szCs w:val="20"/>
        </w:rPr>
        <w:t>შპს - ორიენტირის   2020 წლის   19 თებერვალი</w:t>
      </w:r>
    </w:p>
    <w:p w14:paraId="0F78058E" w14:textId="77777777" w:rsidR="00474515" w:rsidRPr="00474515" w:rsidRDefault="00474515" w:rsidP="00474515">
      <w:pPr>
        <w:spacing w:after="0"/>
        <w:ind w:right="-84"/>
        <w:jc w:val="right"/>
        <w:rPr>
          <w:rFonts w:ascii="Sylfaen" w:eastAsia="Arial Unicode MS" w:hAnsi="Sylfaen" w:cs="Arial Unicode MS"/>
          <w:b/>
          <w:sz w:val="20"/>
          <w:szCs w:val="20"/>
        </w:rPr>
      </w:pPr>
      <w:r w:rsidRPr="00474515">
        <w:rPr>
          <w:rFonts w:ascii="Sylfaen" w:eastAsia="Arial Unicode MS" w:hAnsi="Sylfaen" w:cs="Arial Unicode MS"/>
          <w:b/>
          <w:sz w:val="20"/>
          <w:szCs w:val="20"/>
        </w:rPr>
        <w:t>№01/09 ბრძანებით</w:t>
      </w:r>
    </w:p>
    <w:p w14:paraId="0A79E325" w14:textId="77777777" w:rsidR="00474515" w:rsidRPr="00474515" w:rsidRDefault="00474515" w:rsidP="00474515">
      <w:pPr>
        <w:spacing w:after="0"/>
        <w:ind w:right="-84"/>
        <w:jc w:val="right"/>
        <w:rPr>
          <w:rFonts w:ascii="Sylfaen" w:eastAsia="Arial Unicode MS" w:hAnsi="Sylfaen" w:cs="Arial Unicode MS"/>
          <w:b/>
          <w:sz w:val="20"/>
          <w:szCs w:val="20"/>
        </w:rPr>
      </w:pPr>
      <w:r w:rsidRPr="00474515">
        <w:rPr>
          <w:rFonts w:ascii="Sylfaen" w:eastAsia="Arial Unicode MS" w:hAnsi="Sylfaen" w:cs="Arial Unicode MS"/>
          <w:b/>
          <w:sz w:val="20"/>
          <w:szCs w:val="20"/>
        </w:rPr>
        <w:t>დირექტორი  -----------------------       რამაზ მაჭარაშვილი</w:t>
      </w:r>
    </w:p>
    <w:p w14:paraId="39FF1261" w14:textId="77777777" w:rsidR="00CB65DD" w:rsidRPr="00CB65DD" w:rsidRDefault="00CB65DD" w:rsidP="00CB65DD">
      <w:pPr>
        <w:spacing w:after="0"/>
        <w:ind w:left="8" w:right="-4"/>
        <w:rPr>
          <w:rFonts w:ascii="Sylfaen" w:eastAsia="Arial Unicode MS" w:hAnsi="Sylfaen" w:cs="Arial Unicode MS"/>
          <w:b/>
          <w:sz w:val="20"/>
          <w:szCs w:val="20"/>
        </w:rPr>
      </w:pPr>
    </w:p>
    <w:p w14:paraId="0970E2F7" w14:textId="77777777" w:rsidR="00CB65DD" w:rsidRDefault="00CB65DD" w:rsidP="00CB65DD">
      <w:pPr>
        <w:spacing w:after="0"/>
        <w:ind w:left="8" w:right="-4"/>
      </w:pPr>
    </w:p>
    <w:p w14:paraId="4ABFDB65" w14:textId="77777777" w:rsidR="00CB65DD" w:rsidRDefault="00CB65DD" w:rsidP="00CB65DD">
      <w:pPr>
        <w:spacing w:after="0"/>
        <w:ind w:left="8" w:right="-4"/>
      </w:pPr>
      <w:r w:rsidRPr="001A229B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262085EA" wp14:editId="48BE255E">
            <wp:simplePos x="0" y="0"/>
            <wp:positionH relativeFrom="margin">
              <wp:align>center</wp:align>
            </wp:positionH>
            <wp:positionV relativeFrom="paragraph">
              <wp:posOffset>8255</wp:posOffset>
            </wp:positionV>
            <wp:extent cx="1312545" cy="952500"/>
            <wp:effectExtent l="152400" t="152400" r="363855" b="361950"/>
            <wp:wrapThrough wrapText="bothSides">
              <wp:wrapPolygon edited="0">
                <wp:start x="1254" y="-3456"/>
                <wp:lineTo x="-2508" y="-2592"/>
                <wp:lineTo x="-2508" y="23328"/>
                <wp:lineTo x="-1881" y="25056"/>
                <wp:lineTo x="2821" y="28512"/>
                <wp:lineTo x="3135" y="29376"/>
                <wp:lineTo x="21631" y="29376"/>
                <wp:lineTo x="21945" y="28512"/>
                <wp:lineTo x="26334" y="25056"/>
                <wp:lineTo x="27274" y="18144"/>
                <wp:lineTo x="27274" y="4320"/>
                <wp:lineTo x="23512" y="-2160"/>
                <wp:lineTo x="23199" y="-3456"/>
                <wp:lineTo x="1254" y="-3456"/>
              </wp:wrapPolygon>
            </wp:wrapThrough>
            <wp:docPr id="1" name="Picture 1" descr="logo wite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witeli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2545" cy="952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14:paraId="3D509E57" w14:textId="77777777" w:rsidR="00CB65DD" w:rsidRDefault="00CB65DD" w:rsidP="00CB65DD">
      <w:pPr>
        <w:spacing w:after="0"/>
        <w:ind w:left="8" w:right="-4"/>
      </w:pPr>
    </w:p>
    <w:p w14:paraId="58D7319E" w14:textId="77777777" w:rsidR="00CB65DD" w:rsidRDefault="00CB65DD" w:rsidP="00CB65DD">
      <w:pPr>
        <w:spacing w:after="0"/>
        <w:ind w:left="8" w:right="-4"/>
      </w:pPr>
    </w:p>
    <w:p w14:paraId="52975536" w14:textId="77777777" w:rsidR="00CB65DD" w:rsidRDefault="00CB65DD" w:rsidP="00CB65DD">
      <w:pPr>
        <w:spacing w:after="0"/>
        <w:ind w:left="8" w:right="-4"/>
      </w:pPr>
    </w:p>
    <w:p w14:paraId="12ACD827" w14:textId="77777777" w:rsidR="00CB65DD" w:rsidRDefault="00CB65DD" w:rsidP="00CB65DD">
      <w:pPr>
        <w:spacing w:after="0"/>
        <w:ind w:left="8" w:right="-4"/>
      </w:pPr>
    </w:p>
    <w:p w14:paraId="0BED1A5A" w14:textId="77777777" w:rsidR="00CB65DD" w:rsidRDefault="00CB65DD" w:rsidP="00CB65DD">
      <w:pPr>
        <w:spacing w:after="0"/>
        <w:ind w:left="8" w:right="-4"/>
      </w:pPr>
    </w:p>
    <w:p w14:paraId="22189B6E" w14:textId="77777777" w:rsidR="00CB65DD" w:rsidRDefault="00CB65DD" w:rsidP="00CB65DD">
      <w:pPr>
        <w:spacing w:after="0"/>
        <w:ind w:left="8" w:right="-4"/>
      </w:pPr>
    </w:p>
    <w:p w14:paraId="250F8F4C" w14:textId="77777777" w:rsidR="00CB65DD" w:rsidRDefault="00CB65DD" w:rsidP="00CB65DD">
      <w:pPr>
        <w:spacing w:after="0"/>
        <w:ind w:left="8" w:right="-4"/>
      </w:pPr>
    </w:p>
    <w:p w14:paraId="60F92342" w14:textId="77777777" w:rsidR="00CB65DD" w:rsidRPr="00CB65DD" w:rsidRDefault="00CB65DD" w:rsidP="00CB65DD">
      <w:pPr>
        <w:spacing w:after="0"/>
        <w:ind w:left="8" w:right="-4"/>
        <w:jc w:val="center"/>
        <w:rPr>
          <w:rFonts w:ascii="Sylfaen" w:eastAsia="Arial Unicode MS" w:hAnsi="Sylfaen" w:cs="Arial Unicode MS"/>
          <w:b/>
          <w:sz w:val="20"/>
          <w:szCs w:val="20"/>
        </w:rPr>
      </w:pPr>
      <w:r w:rsidRPr="00CB65DD">
        <w:rPr>
          <w:rFonts w:ascii="Sylfaen" w:eastAsia="Arial Unicode MS" w:hAnsi="Sylfaen" w:cs="Arial Unicode MS"/>
          <w:b/>
          <w:sz w:val="20"/>
          <w:szCs w:val="20"/>
        </w:rPr>
        <w:t>პროფესიული საგანმანათლებლო დაწესებულება   შ.პ.ს ორიენტირი</w:t>
      </w:r>
    </w:p>
    <w:p w14:paraId="50CA9436" w14:textId="405B97CE" w:rsidR="00CB65DD" w:rsidRPr="00CB65DD" w:rsidRDefault="00CB65DD" w:rsidP="00CB65DD">
      <w:pPr>
        <w:spacing w:after="0"/>
        <w:ind w:left="8" w:right="-4"/>
        <w:jc w:val="center"/>
        <w:rPr>
          <w:rFonts w:ascii="Sylfaen" w:eastAsia="Arial Unicode MS" w:hAnsi="Sylfaen" w:cs="Arial Unicode MS"/>
          <w:b/>
          <w:sz w:val="20"/>
          <w:szCs w:val="20"/>
        </w:rPr>
      </w:pPr>
    </w:p>
    <w:p w14:paraId="06A4B16A" w14:textId="77777777" w:rsidR="00CB65DD" w:rsidRPr="00CB65DD" w:rsidRDefault="00CB65DD" w:rsidP="00CB65DD">
      <w:pPr>
        <w:spacing w:after="0"/>
        <w:ind w:left="8" w:right="-4"/>
        <w:jc w:val="center"/>
        <w:rPr>
          <w:rFonts w:ascii="Sylfaen" w:eastAsia="Arial Unicode MS" w:hAnsi="Sylfaen" w:cs="Arial Unicode MS"/>
          <w:b/>
          <w:sz w:val="20"/>
          <w:szCs w:val="20"/>
        </w:rPr>
      </w:pPr>
      <w:r w:rsidRPr="00CB65DD">
        <w:rPr>
          <w:rFonts w:ascii="Sylfaen" w:eastAsia="Arial Unicode MS" w:hAnsi="Sylfaen" w:cs="Arial Unicode MS"/>
          <w:b/>
          <w:sz w:val="20"/>
          <w:szCs w:val="20"/>
        </w:rPr>
        <w:t>პროფესიული საგანმანათლებლო პროგრამა</w:t>
      </w:r>
    </w:p>
    <w:p w14:paraId="7736E228" w14:textId="6D1615B8" w:rsidR="00CB65DD" w:rsidRPr="00DF023E" w:rsidRDefault="00CB65DD" w:rsidP="00CB65DD">
      <w:pPr>
        <w:spacing w:after="0"/>
        <w:ind w:left="8" w:right="-4"/>
        <w:jc w:val="center"/>
        <w:rPr>
          <w:rFonts w:ascii="Sylfaen" w:eastAsia="Arial Unicode MS" w:hAnsi="Sylfaen" w:cs="Arial Unicode MS"/>
          <w:b/>
          <w:sz w:val="20"/>
          <w:szCs w:val="20"/>
        </w:rPr>
      </w:pPr>
      <w:r>
        <w:rPr>
          <w:rFonts w:ascii="Sylfaen" w:eastAsia="Arial Unicode MS" w:hAnsi="Sylfaen" w:cs="Arial Unicode MS"/>
          <w:b/>
          <w:sz w:val="20"/>
          <w:szCs w:val="20"/>
        </w:rPr>
        <w:t>საექთნო განათლება</w:t>
      </w:r>
      <w:r w:rsidRPr="00CB65DD">
        <w:rPr>
          <w:rFonts w:ascii="Sylfaen" w:eastAsia="Arial Unicode MS" w:hAnsi="Sylfaen" w:cs="Arial Unicode MS"/>
          <w:b/>
          <w:sz w:val="20"/>
          <w:szCs w:val="20"/>
        </w:rPr>
        <w:t xml:space="preserve"> / </w:t>
      </w:r>
      <w:r w:rsidRPr="00DF023E">
        <w:rPr>
          <w:rFonts w:ascii="Sylfaen" w:eastAsia="Arial Unicode MS" w:hAnsi="Sylfaen" w:cs="Arial Unicode MS"/>
          <w:b/>
          <w:sz w:val="20"/>
          <w:szCs w:val="20"/>
        </w:rPr>
        <w:t>Nursing</w:t>
      </w:r>
    </w:p>
    <w:p w14:paraId="0F8F10A5" w14:textId="77777777" w:rsidR="00CB65DD" w:rsidRPr="00CB65DD" w:rsidRDefault="00CB65DD" w:rsidP="00CB65DD">
      <w:pPr>
        <w:spacing w:after="0"/>
        <w:ind w:left="8" w:right="-4"/>
        <w:jc w:val="center"/>
        <w:rPr>
          <w:rFonts w:ascii="Sylfaen" w:eastAsia="Arial Unicode MS" w:hAnsi="Sylfaen" w:cs="Arial Unicode MS"/>
          <w:b/>
          <w:sz w:val="20"/>
          <w:szCs w:val="20"/>
        </w:rPr>
      </w:pPr>
    </w:p>
    <w:p w14:paraId="7E7E4402" w14:textId="77777777" w:rsidR="00CB65DD" w:rsidRDefault="00CB65DD" w:rsidP="00CB65DD">
      <w:pPr>
        <w:spacing w:after="0"/>
        <w:ind w:left="8" w:right="-4"/>
      </w:pPr>
      <w:r>
        <w:t xml:space="preserve">   </w:t>
      </w:r>
    </w:p>
    <w:p w14:paraId="4D03F829" w14:textId="77777777" w:rsidR="00CB65DD" w:rsidRDefault="00CB65DD" w:rsidP="00CB65DD">
      <w:pPr>
        <w:spacing w:after="0"/>
        <w:ind w:left="8" w:right="-4"/>
      </w:pPr>
    </w:p>
    <w:p w14:paraId="2C542B6A" w14:textId="77777777" w:rsidR="00CB65DD" w:rsidRDefault="00CB65DD" w:rsidP="00CB65DD">
      <w:pPr>
        <w:spacing w:after="0"/>
        <w:ind w:left="8" w:right="-4"/>
      </w:pPr>
      <w:bookmarkStart w:id="0" w:name="_GoBack"/>
      <w:bookmarkEnd w:id="0"/>
    </w:p>
    <w:p w14:paraId="34125847" w14:textId="77777777" w:rsidR="00CB65DD" w:rsidRDefault="00CB65DD" w:rsidP="00CB65DD">
      <w:pPr>
        <w:spacing w:after="0"/>
        <w:ind w:left="8" w:right="-4"/>
      </w:pPr>
    </w:p>
    <w:p w14:paraId="3ED15C4E" w14:textId="77777777" w:rsidR="00CB65DD" w:rsidRPr="00CB65DD" w:rsidRDefault="00CB65DD" w:rsidP="00CB65DD">
      <w:pPr>
        <w:spacing w:after="0"/>
        <w:ind w:left="8" w:right="-4"/>
        <w:rPr>
          <w:rFonts w:ascii="Sylfaen" w:eastAsia="Arial Unicode MS" w:hAnsi="Sylfaen" w:cs="Arial Unicode MS"/>
          <w:b/>
          <w:sz w:val="20"/>
          <w:szCs w:val="20"/>
        </w:rPr>
      </w:pPr>
      <w:r w:rsidRPr="00526E29">
        <w:rPr>
          <w:b/>
        </w:rPr>
        <w:t xml:space="preserve"> </w:t>
      </w:r>
      <w:r w:rsidRPr="00CB65DD">
        <w:rPr>
          <w:rFonts w:ascii="Sylfaen" w:eastAsia="Arial Unicode MS" w:hAnsi="Sylfaen" w:cs="Arial Unicode MS"/>
          <w:b/>
          <w:sz w:val="20"/>
          <w:szCs w:val="20"/>
        </w:rPr>
        <w:t>საკონტაქტო ინფორმაცია: ქ. თბილისი, ც.დადიანის N26</w:t>
      </w:r>
    </w:p>
    <w:p w14:paraId="00CF053D" w14:textId="77777777" w:rsidR="00CB65DD" w:rsidRPr="00CB65DD" w:rsidRDefault="00CB65DD" w:rsidP="00CB65DD">
      <w:pPr>
        <w:spacing w:after="0"/>
        <w:ind w:left="8" w:right="-4"/>
        <w:rPr>
          <w:rFonts w:ascii="Sylfaen" w:eastAsia="Arial Unicode MS" w:hAnsi="Sylfaen" w:cs="Arial Unicode MS"/>
          <w:b/>
          <w:sz w:val="20"/>
          <w:szCs w:val="20"/>
        </w:rPr>
      </w:pPr>
      <w:r w:rsidRPr="00CB65DD">
        <w:rPr>
          <w:rFonts w:ascii="Sylfaen" w:eastAsia="Arial Unicode MS" w:hAnsi="Sylfaen" w:cs="Arial Unicode MS"/>
          <w:b/>
          <w:sz w:val="20"/>
          <w:szCs w:val="20"/>
        </w:rPr>
        <w:t xml:space="preserve"> ელ.ფოსტა:  collegeorientiri@gmail.com</w:t>
      </w:r>
    </w:p>
    <w:p w14:paraId="2108B407" w14:textId="77777777" w:rsidR="00CB65DD" w:rsidRPr="00CB65DD" w:rsidRDefault="00CB65DD" w:rsidP="00CB65DD">
      <w:pPr>
        <w:spacing w:after="0"/>
        <w:ind w:left="8" w:right="-4"/>
        <w:rPr>
          <w:rFonts w:ascii="Sylfaen" w:eastAsia="Arial Unicode MS" w:hAnsi="Sylfaen" w:cs="Arial Unicode MS"/>
          <w:b/>
          <w:sz w:val="20"/>
          <w:szCs w:val="20"/>
        </w:rPr>
      </w:pPr>
      <w:r w:rsidRPr="00CB65DD">
        <w:rPr>
          <w:rFonts w:ascii="Sylfaen" w:eastAsia="Arial Unicode MS" w:hAnsi="Sylfaen" w:cs="Arial Unicode MS"/>
          <w:b/>
          <w:sz w:val="20"/>
          <w:szCs w:val="20"/>
        </w:rPr>
        <w:t xml:space="preserve"> ტელ: 2 695 115</w:t>
      </w:r>
    </w:p>
    <w:p w14:paraId="65EF333A" w14:textId="44AE53FF" w:rsidR="00CB65DD" w:rsidRDefault="00CB65DD" w:rsidP="00CB65DD">
      <w:pPr>
        <w:spacing w:after="0"/>
        <w:ind w:left="8" w:right="-4"/>
        <w:rPr>
          <w:rFonts w:ascii="Sylfaen" w:eastAsia="Arial Unicode MS" w:hAnsi="Sylfaen" w:cs="Arial Unicode MS"/>
          <w:b/>
          <w:sz w:val="20"/>
          <w:szCs w:val="20"/>
        </w:rPr>
      </w:pPr>
      <w:r w:rsidRPr="00CB65DD">
        <w:rPr>
          <w:rFonts w:ascii="Sylfaen" w:eastAsia="Arial Unicode MS" w:hAnsi="Sylfaen" w:cs="Arial Unicode MS"/>
          <w:b/>
          <w:sz w:val="20"/>
          <w:szCs w:val="20"/>
        </w:rPr>
        <w:t xml:space="preserve"> საგანმანათლებლო პროგრამის ხელმძღვანელი: </w:t>
      </w:r>
      <w:r>
        <w:rPr>
          <w:rFonts w:ascii="Sylfaen" w:eastAsia="Arial Unicode MS" w:hAnsi="Sylfaen" w:cs="Arial Unicode MS"/>
          <w:b/>
          <w:sz w:val="20"/>
          <w:szCs w:val="20"/>
        </w:rPr>
        <w:t>ბორის ოსიპიანი</w:t>
      </w:r>
    </w:p>
    <w:p w14:paraId="6ED93081" w14:textId="503F2B13" w:rsidR="00CB65DD" w:rsidRPr="00CB65DD" w:rsidRDefault="00CB65DD" w:rsidP="00CB65DD">
      <w:pPr>
        <w:spacing w:after="0"/>
        <w:ind w:left="8" w:right="-4"/>
        <w:rPr>
          <w:rFonts w:ascii="Sylfaen" w:eastAsia="Arial Unicode MS" w:hAnsi="Sylfaen" w:cs="Arial Unicode MS"/>
          <w:b/>
          <w:sz w:val="20"/>
          <w:szCs w:val="20"/>
        </w:rPr>
      </w:pPr>
      <w:r>
        <w:rPr>
          <w:rFonts w:ascii="Sylfaen" w:eastAsia="Arial Unicode MS" w:hAnsi="Sylfaen" w:cs="Arial Unicode MS"/>
          <w:b/>
          <w:sz w:val="20"/>
          <w:szCs w:val="20"/>
        </w:rPr>
        <w:t>საგანმანათლებლო პროგრამის კლინიკური სწავლების კოორდინატორი: იამზე მანჯავიძე</w:t>
      </w:r>
    </w:p>
    <w:p w14:paraId="248D36BD" w14:textId="77777777" w:rsidR="00CB65DD" w:rsidRPr="00CB65DD" w:rsidRDefault="00CB65DD" w:rsidP="00CB65DD">
      <w:pPr>
        <w:spacing w:after="0"/>
        <w:ind w:left="8" w:right="-4"/>
        <w:jc w:val="center"/>
        <w:rPr>
          <w:rFonts w:ascii="Sylfaen" w:eastAsia="Arial Unicode MS" w:hAnsi="Sylfaen" w:cs="Arial Unicode MS"/>
          <w:b/>
          <w:sz w:val="20"/>
          <w:szCs w:val="20"/>
        </w:rPr>
      </w:pPr>
    </w:p>
    <w:p w14:paraId="5879B9CA" w14:textId="77777777" w:rsidR="00CB65DD" w:rsidRPr="00CB65DD" w:rsidRDefault="00CB65DD" w:rsidP="00CB65DD">
      <w:pPr>
        <w:spacing w:after="0"/>
        <w:ind w:left="8" w:right="-4"/>
        <w:jc w:val="center"/>
        <w:rPr>
          <w:rFonts w:ascii="Sylfaen" w:eastAsia="Arial Unicode MS" w:hAnsi="Sylfaen" w:cs="Arial Unicode MS"/>
          <w:b/>
          <w:sz w:val="20"/>
          <w:szCs w:val="20"/>
        </w:rPr>
      </w:pPr>
    </w:p>
    <w:p w14:paraId="50D95F03" w14:textId="77777777" w:rsidR="00CB65DD" w:rsidRPr="00CB65DD" w:rsidRDefault="00CB65DD" w:rsidP="00CB65DD">
      <w:pPr>
        <w:spacing w:after="0"/>
        <w:ind w:left="8" w:right="-4"/>
        <w:jc w:val="center"/>
        <w:rPr>
          <w:rFonts w:ascii="Sylfaen" w:eastAsia="Arial Unicode MS" w:hAnsi="Sylfaen" w:cs="Arial Unicode MS"/>
          <w:b/>
          <w:sz w:val="20"/>
          <w:szCs w:val="20"/>
        </w:rPr>
      </w:pPr>
    </w:p>
    <w:p w14:paraId="3E1ECDC2" w14:textId="77777777" w:rsidR="00CB65DD" w:rsidRPr="00CB65DD" w:rsidRDefault="00CB65DD" w:rsidP="00CB65DD">
      <w:pPr>
        <w:spacing w:after="0"/>
        <w:ind w:left="8" w:right="-4"/>
        <w:jc w:val="center"/>
        <w:rPr>
          <w:rFonts w:ascii="Sylfaen" w:eastAsia="Arial Unicode MS" w:hAnsi="Sylfaen" w:cs="Arial Unicode MS"/>
          <w:b/>
          <w:sz w:val="20"/>
          <w:szCs w:val="20"/>
        </w:rPr>
      </w:pPr>
      <w:r w:rsidRPr="00CB65DD">
        <w:rPr>
          <w:rFonts w:ascii="Sylfaen" w:eastAsia="Arial Unicode MS" w:hAnsi="Sylfaen" w:cs="Arial Unicode MS"/>
          <w:b/>
          <w:sz w:val="20"/>
          <w:szCs w:val="20"/>
        </w:rPr>
        <w:t>თბილისი</w:t>
      </w:r>
    </w:p>
    <w:p w14:paraId="3EC852E2" w14:textId="671E4D11" w:rsidR="00CB65DD" w:rsidRPr="00CB65DD" w:rsidRDefault="00CB65DD" w:rsidP="00CB65DD">
      <w:pPr>
        <w:spacing w:after="0"/>
        <w:ind w:left="8" w:right="-4"/>
        <w:jc w:val="center"/>
        <w:rPr>
          <w:rFonts w:ascii="Sylfaen" w:eastAsia="Arial Unicode MS" w:hAnsi="Sylfaen" w:cs="Arial Unicode MS"/>
          <w:b/>
          <w:sz w:val="20"/>
          <w:szCs w:val="20"/>
          <w:lang w:val="en-US"/>
        </w:rPr>
      </w:pPr>
      <w:r w:rsidRPr="00CB65DD">
        <w:rPr>
          <w:rFonts w:ascii="Sylfaen" w:eastAsia="Arial Unicode MS" w:hAnsi="Sylfaen" w:cs="Arial Unicode MS"/>
          <w:b/>
          <w:sz w:val="20"/>
          <w:szCs w:val="20"/>
        </w:rPr>
        <w:t>20</w:t>
      </w:r>
      <w:r>
        <w:rPr>
          <w:rFonts w:ascii="Sylfaen" w:eastAsia="Arial Unicode MS" w:hAnsi="Sylfaen" w:cs="Arial Unicode MS"/>
          <w:b/>
          <w:sz w:val="20"/>
          <w:szCs w:val="20"/>
          <w:lang w:val="en-US"/>
        </w:rPr>
        <w:t>20</w:t>
      </w:r>
    </w:p>
    <w:p w14:paraId="77C50F07" w14:textId="753E51DE" w:rsidR="007D515D" w:rsidRDefault="007D515D" w:rsidP="007D515D">
      <w:pPr>
        <w:ind w:left="142" w:right="-113"/>
        <w:rPr>
          <w:rFonts w:ascii="Sylfaen" w:hAnsi="Sylfaen" w:cs="Arial"/>
          <w:b/>
          <w:sz w:val="20"/>
          <w:szCs w:val="20"/>
        </w:rPr>
      </w:pPr>
      <w:r>
        <w:rPr>
          <w:rFonts w:ascii="Sylfaen" w:hAnsi="Sylfaen" w:cs="Arial"/>
          <w:b/>
          <w:sz w:val="20"/>
          <w:szCs w:val="20"/>
        </w:rPr>
        <w:tab/>
      </w:r>
    </w:p>
    <w:p w14:paraId="3CD8408E" w14:textId="6F22700B" w:rsidR="00B24171" w:rsidRPr="00CB65DD" w:rsidRDefault="00B24171" w:rsidP="00CB65DD">
      <w:pPr>
        <w:spacing w:after="0" w:line="240" w:lineRule="auto"/>
        <w:jc w:val="both"/>
        <w:rPr>
          <w:rFonts w:ascii="Sylfaen" w:hAnsi="Sylfaen" w:cs="Arial"/>
          <w:b/>
          <w:sz w:val="20"/>
          <w:szCs w:val="20"/>
        </w:rPr>
      </w:pPr>
    </w:p>
    <w:p w14:paraId="2F9E8681" w14:textId="2E5D85EB" w:rsidR="000C0F88" w:rsidRPr="000C0F88" w:rsidRDefault="000C0F88" w:rsidP="000C0F88">
      <w:pPr>
        <w:pStyle w:val="ListParagraph"/>
        <w:ind w:left="0"/>
        <w:rPr>
          <w:rFonts w:ascii="Sylfaen" w:eastAsia="Arial Unicode MS" w:hAnsi="Sylfaen" w:cs="Arial Unicode MS"/>
          <w:b/>
          <w:sz w:val="20"/>
          <w:szCs w:val="20"/>
        </w:rPr>
      </w:pPr>
    </w:p>
    <w:p w14:paraId="39844449" w14:textId="24477D9C" w:rsidR="001B7709" w:rsidRPr="000C0F88" w:rsidRDefault="00E55B13" w:rsidP="0003477D">
      <w:pPr>
        <w:numPr>
          <w:ilvl w:val="0"/>
          <w:numId w:val="6"/>
        </w:numPr>
        <w:tabs>
          <w:tab w:val="left" w:pos="360"/>
        </w:tabs>
        <w:spacing w:after="0" w:line="360" w:lineRule="auto"/>
        <w:ind w:left="567" w:firstLine="0"/>
        <w:contextualSpacing/>
        <w:rPr>
          <w:rFonts w:ascii="Sylfaen" w:eastAsia="Merriweather" w:hAnsi="Sylfaen" w:cs="Merriweather"/>
          <w:sz w:val="20"/>
          <w:szCs w:val="20"/>
        </w:rPr>
      </w:pPr>
      <w:r>
        <w:rPr>
          <w:rFonts w:ascii="Sylfaen" w:eastAsia="Arial Unicode MS" w:hAnsi="Sylfaen" w:cs="Arial Unicode MS"/>
          <w:b/>
          <w:sz w:val="20"/>
          <w:szCs w:val="20"/>
          <w:lang w:val="en-US"/>
        </w:rPr>
        <w:t xml:space="preserve"> </w:t>
      </w:r>
      <w:r w:rsidR="0059426E" w:rsidRPr="000C0F88">
        <w:rPr>
          <w:rFonts w:ascii="Sylfaen" w:eastAsia="Arial Unicode MS" w:hAnsi="Sylfaen" w:cs="Arial Unicode MS"/>
          <w:b/>
          <w:sz w:val="20"/>
          <w:szCs w:val="20"/>
        </w:rPr>
        <w:t>საგანმანათლებლო</w:t>
      </w:r>
      <w:r w:rsidR="0059426E" w:rsidRPr="000C0F8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="007D515D" w:rsidRPr="000C0F88">
        <w:rPr>
          <w:rFonts w:ascii="Sylfaen" w:eastAsia="Arial Unicode MS" w:hAnsi="Sylfaen" w:cs="Arial Unicode MS"/>
          <w:b/>
          <w:sz w:val="20"/>
          <w:szCs w:val="20"/>
        </w:rPr>
        <w:t xml:space="preserve"> </w:t>
      </w:r>
      <w:r w:rsidR="00EA1B2B" w:rsidRPr="000C0F88">
        <w:rPr>
          <w:rFonts w:ascii="Sylfaen" w:eastAsia="Arial Unicode MS" w:hAnsi="Sylfaen" w:cs="Arial Unicode MS"/>
          <w:b/>
          <w:sz w:val="20"/>
          <w:szCs w:val="20"/>
        </w:rPr>
        <w:t>პროგრამის სახელწოდება</w:t>
      </w:r>
      <w:r w:rsidR="007D515D" w:rsidRPr="000C0F88">
        <w:rPr>
          <w:rFonts w:ascii="Sylfaen" w:eastAsia="Arial Unicode MS" w:hAnsi="Sylfaen" w:cs="Arial Unicode MS"/>
          <w:b/>
          <w:sz w:val="20"/>
          <w:szCs w:val="20"/>
        </w:rPr>
        <w:t xml:space="preserve"> </w:t>
      </w:r>
      <w:r w:rsidR="00922D76" w:rsidRPr="000C0F88">
        <w:rPr>
          <w:rFonts w:ascii="Sylfaen" w:eastAsia="Arial Unicode MS" w:hAnsi="Sylfaen" w:cs="Arial Unicode MS"/>
          <w:b/>
          <w:sz w:val="20"/>
          <w:szCs w:val="20"/>
        </w:rPr>
        <w:t xml:space="preserve"> ქართულ და ინგლისურ ენაზე</w:t>
      </w:r>
      <w:r w:rsidR="003F2339" w:rsidRPr="000C0F88">
        <w:rPr>
          <w:rFonts w:ascii="Sylfaen" w:eastAsia="Arial Unicode MS" w:hAnsi="Sylfaen" w:cs="Arial Unicode MS"/>
          <w:b/>
          <w:sz w:val="20"/>
          <w:szCs w:val="20"/>
        </w:rPr>
        <w:t xml:space="preserve">  </w:t>
      </w:r>
      <w:r w:rsidR="00B41552" w:rsidRPr="000C0F88">
        <w:rPr>
          <w:rFonts w:ascii="Sylfaen" w:eastAsia="Arial Unicode MS" w:hAnsi="Sylfaen" w:cs="Arial Unicode MS"/>
          <w:b/>
          <w:sz w:val="20"/>
          <w:szCs w:val="20"/>
        </w:rPr>
        <w:t>-</w:t>
      </w:r>
      <w:r w:rsidR="00A13AF9" w:rsidRPr="000C0F88">
        <w:rPr>
          <w:rFonts w:ascii="Sylfaen" w:eastAsia="Arial Unicode MS" w:hAnsi="Sylfaen" w:cs="Arial Unicode MS"/>
          <w:b/>
          <w:sz w:val="20"/>
          <w:szCs w:val="20"/>
          <w:lang w:val="en-US"/>
        </w:rPr>
        <w:t xml:space="preserve"> </w:t>
      </w:r>
      <w:r w:rsidR="00B41552" w:rsidRPr="000C0F88">
        <w:rPr>
          <w:rFonts w:ascii="Sylfaen" w:eastAsia="Arial Unicode MS" w:hAnsi="Sylfaen" w:cs="Arial Unicode MS"/>
          <w:b/>
          <w:sz w:val="20"/>
          <w:szCs w:val="20"/>
        </w:rPr>
        <w:t xml:space="preserve"> </w:t>
      </w:r>
      <w:r w:rsidR="00431607" w:rsidRPr="000C0F88">
        <w:rPr>
          <w:rFonts w:ascii="Sylfaen" w:eastAsia="Arial Unicode MS" w:hAnsi="Sylfaen" w:cs="Arial Unicode MS"/>
          <w:sz w:val="20"/>
          <w:szCs w:val="20"/>
        </w:rPr>
        <w:t>საექთნო განათლება</w:t>
      </w:r>
      <w:r w:rsidR="004F1D20" w:rsidRPr="000C0F88">
        <w:rPr>
          <w:rFonts w:ascii="Sylfaen" w:eastAsia="Arial Unicode MS" w:hAnsi="Sylfaen" w:cs="Arial Unicode MS"/>
          <w:sz w:val="20"/>
          <w:szCs w:val="20"/>
          <w:lang w:val="en-US"/>
        </w:rPr>
        <w:t xml:space="preserve"> </w:t>
      </w:r>
      <w:r w:rsidR="003F2339" w:rsidRPr="000C0F88">
        <w:rPr>
          <w:rFonts w:ascii="Sylfaen" w:eastAsia="Arial Unicode MS" w:hAnsi="Sylfaen" w:cs="Arial Unicode MS"/>
          <w:sz w:val="20"/>
          <w:szCs w:val="20"/>
          <w:lang w:val="en-US"/>
        </w:rPr>
        <w:t xml:space="preserve">/ </w:t>
      </w:r>
      <w:r w:rsidR="004F1D20" w:rsidRPr="000C0F88">
        <w:rPr>
          <w:rFonts w:ascii="Sylfaen" w:eastAsia="Arial Unicode MS" w:hAnsi="Sylfaen" w:cs="Arial Unicode MS"/>
          <w:sz w:val="20"/>
          <w:szCs w:val="20"/>
        </w:rPr>
        <w:t>Nursing</w:t>
      </w:r>
    </w:p>
    <w:p w14:paraId="223C76DE" w14:textId="40754DCF" w:rsidR="001B7709" w:rsidRPr="000C0F88" w:rsidRDefault="00E55B13" w:rsidP="0003477D">
      <w:pPr>
        <w:numPr>
          <w:ilvl w:val="0"/>
          <w:numId w:val="6"/>
        </w:numPr>
        <w:tabs>
          <w:tab w:val="left" w:pos="360"/>
        </w:tabs>
        <w:spacing w:after="0" w:line="360" w:lineRule="auto"/>
        <w:ind w:left="567" w:firstLine="0"/>
        <w:contextualSpacing/>
        <w:rPr>
          <w:rFonts w:ascii="Sylfaen" w:eastAsia="Merriweather" w:hAnsi="Sylfaen" w:cs="Merriweather"/>
          <w:sz w:val="20"/>
          <w:szCs w:val="20"/>
        </w:rPr>
      </w:pPr>
      <w:r>
        <w:rPr>
          <w:rFonts w:ascii="Sylfaen" w:eastAsia="Arial Unicode MS" w:hAnsi="Sylfaen" w:cs="Arial Unicode MS"/>
          <w:b/>
          <w:sz w:val="20"/>
          <w:szCs w:val="20"/>
          <w:lang w:val="en-US"/>
        </w:rPr>
        <w:t xml:space="preserve"> </w:t>
      </w:r>
      <w:r w:rsidR="00494A87" w:rsidRPr="000C0F88">
        <w:rPr>
          <w:rFonts w:ascii="Sylfaen" w:eastAsia="Arial Unicode MS" w:hAnsi="Sylfaen" w:cs="Arial Unicode MS"/>
          <w:b/>
          <w:sz w:val="20"/>
          <w:szCs w:val="20"/>
        </w:rPr>
        <w:t xml:space="preserve">ჩარჩო დოკუმენტის </w:t>
      </w:r>
      <w:r w:rsidR="00431607" w:rsidRPr="000C0F88">
        <w:rPr>
          <w:rFonts w:ascii="Sylfaen" w:eastAsia="Arial Unicode MS" w:hAnsi="Sylfaen" w:cs="Arial Unicode MS"/>
          <w:b/>
          <w:sz w:val="20"/>
          <w:szCs w:val="20"/>
        </w:rPr>
        <w:t xml:space="preserve">სარეგისტრაციო ნომერი </w:t>
      </w:r>
      <w:r w:rsidR="00D13090" w:rsidRPr="000C0F88">
        <w:rPr>
          <w:rFonts w:ascii="Sylfaen" w:eastAsia="Arial Unicode MS" w:hAnsi="Sylfaen" w:cs="Arial Unicode MS"/>
          <w:b/>
          <w:sz w:val="20"/>
          <w:szCs w:val="20"/>
          <w:lang w:val="en-US"/>
        </w:rPr>
        <w:t xml:space="preserve">, რომლის საფუძველზეც </w:t>
      </w:r>
      <w:r w:rsidR="00D13090" w:rsidRPr="000C0F88">
        <w:rPr>
          <w:rFonts w:ascii="Sylfaen" w:eastAsia="Arial Unicode MS" w:hAnsi="Sylfaen" w:cs="Arial Unicode MS"/>
          <w:b/>
          <w:sz w:val="20"/>
          <w:szCs w:val="20"/>
        </w:rPr>
        <w:t xml:space="preserve">შემუშავებულია </w:t>
      </w:r>
      <w:r w:rsidR="0059426E" w:rsidRPr="000C0F88">
        <w:rPr>
          <w:rFonts w:ascii="Sylfaen" w:eastAsia="Arial Unicode MS" w:hAnsi="Sylfaen" w:cs="Arial Unicode MS"/>
          <w:b/>
          <w:sz w:val="20"/>
          <w:szCs w:val="20"/>
        </w:rPr>
        <w:t>საგანმანათლებლო</w:t>
      </w:r>
      <w:r w:rsidR="0059426E" w:rsidRPr="000C0F8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="0059426E" w:rsidRPr="000C0F88">
        <w:rPr>
          <w:rFonts w:ascii="Sylfaen" w:eastAsia="Arial Unicode MS" w:hAnsi="Sylfaen" w:cs="Arial Unicode MS"/>
          <w:b/>
          <w:sz w:val="20"/>
          <w:szCs w:val="20"/>
        </w:rPr>
        <w:t xml:space="preserve"> </w:t>
      </w:r>
      <w:r w:rsidR="00D13090" w:rsidRPr="000C0F88">
        <w:rPr>
          <w:rFonts w:ascii="Sylfaen" w:eastAsia="Arial Unicode MS" w:hAnsi="Sylfaen" w:cs="Arial Unicode MS"/>
          <w:b/>
          <w:sz w:val="20"/>
          <w:szCs w:val="20"/>
        </w:rPr>
        <w:t xml:space="preserve">პროგრამა   </w:t>
      </w:r>
      <w:r w:rsidR="005C6B52" w:rsidRPr="000C0F88">
        <w:rPr>
          <w:rFonts w:ascii="Sylfaen" w:eastAsia="Arial Unicode MS" w:hAnsi="Sylfaen" w:cs="Arial Unicode MS"/>
          <w:b/>
          <w:sz w:val="20"/>
          <w:szCs w:val="20"/>
        </w:rPr>
        <w:t xml:space="preserve"> </w:t>
      </w:r>
      <w:r w:rsidR="005C6B52" w:rsidRPr="000C0F88">
        <w:rPr>
          <w:rFonts w:ascii="Sylfaen" w:eastAsia="Arial Unicode MS" w:hAnsi="Sylfaen" w:cs="Arial Unicode MS"/>
          <w:sz w:val="20"/>
          <w:szCs w:val="20"/>
        </w:rPr>
        <w:t>09109-პ</w:t>
      </w:r>
    </w:p>
    <w:p w14:paraId="5D84E759" w14:textId="125537AF" w:rsidR="00474515" w:rsidRPr="00474515" w:rsidRDefault="00E55B13" w:rsidP="000645A8">
      <w:pPr>
        <w:pStyle w:val="ListParagraph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60"/>
        </w:tabs>
        <w:autoSpaceDE w:val="0"/>
        <w:autoSpaceDN w:val="0"/>
        <w:adjustRightInd w:val="0"/>
        <w:spacing w:after="0" w:line="240" w:lineRule="auto"/>
        <w:ind w:left="567" w:firstLine="0"/>
        <w:rPr>
          <w:rFonts w:ascii="Sylfaen" w:eastAsia="Arial Unicode MS" w:hAnsi="Sylfaen" w:cs="Arial Unicode MS"/>
          <w:sz w:val="20"/>
          <w:szCs w:val="20"/>
        </w:rPr>
      </w:pPr>
      <w:r w:rsidRPr="00474515">
        <w:rPr>
          <w:rFonts w:ascii="Sylfaen" w:eastAsia="Arial Unicode MS" w:hAnsi="Sylfaen" w:cs="Arial Unicode MS"/>
          <w:b/>
          <w:sz w:val="20"/>
          <w:szCs w:val="20"/>
          <w:lang w:val="en-US"/>
        </w:rPr>
        <w:t xml:space="preserve"> </w:t>
      </w:r>
      <w:r w:rsidR="00431607" w:rsidRPr="00474515">
        <w:rPr>
          <w:rFonts w:ascii="Sylfaen" w:eastAsia="Arial Unicode MS" w:hAnsi="Sylfaen" w:cs="Arial Unicode MS"/>
          <w:b/>
          <w:sz w:val="20"/>
          <w:szCs w:val="20"/>
        </w:rPr>
        <w:t>მისანიჭებელი კვალიფიკაცია</w:t>
      </w:r>
      <w:r w:rsidR="00B41552" w:rsidRPr="00474515">
        <w:rPr>
          <w:rFonts w:ascii="Sylfaen" w:eastAsia="Arial Unicode MS" w:hAnsi="Sylfaen" w:cs="Arial Unicode MS"/>
          <w:b/>
          <w:sz w:val="20"/>
          <w:szCs w:val="20"/>
        </w:rPr>
        <w:t xml:space="preserve"> </w:t>
      </w:r>
      <w:r w:rsidR="008C758C" w:rsidRPr="00474515">
        <w:rPr>
          <w:rFonts w:ascii="Sylfaen" w:eastAsia="Arial Unicode MS" w:hAnsi="Sylfaen" w:cs="Arial Unicode MS"/>
          <w:b/>
          <w:sz w:val="20"/>
          <w:szCs w:val="20"/>
        </w:rPr>
        <w:t>ქართ</w:t>
      </w:r>
      <w:r w:rsidR="00922D76" w:rsidRPr="00474515">
        <w:rPr>
          <w:rFonts w:ascii="Sylfaen" w:eastAsia="Arial Unicode MS" w:hAnsi="Sylfaen" w:cs="Arial Unicode MS"/>
          <w:b/>
          <w:sz w:val="20"/>
          <w:szCs w:val="20"/>
        </w:rPr>
        <w:t>უ</w:t>
      </w:r>
      <w:r w:rsidR="008C758C" w:rsidRPr="00474515">
        <w:rPr>
          <w:rFonts w:ascii="Sylfaen" w:eastAsia="Arial Unicode MS" w:hAnsi="Sylfaen" w:cs="Arial Unicode MS"/>
          <w:b/>
          <w:sz w:val="20"/>
          <w:szCs w:val="20"/>
        </w:rPr>
        <w:t>ლ და ინგლისურ ენაზე</w:t>
      </w:r>
      <w:r w:rsidR="00922D76" w:rsidRPr="00474515">
        <w:rPr>
          <w:rFonts w:ascii="Sylfaen" w:eastAsia="Arial Unicode MS" w:hAnsi="Sylfaen" w:cs="Arial Unicode MS"/>
          <w:b/>
          <w:sz w:val="20"/>
          <w:szCs w:val="20"/>
        </w:rPr>
        <w:t xml:space="preserve"> -</w:t>
      </w:r>
      <w:r w:rsidR="00474515" w:rsidRPr="00474515">
        <w:rPr>
          <w:rFonts w:ascii="Sylfaen" w:eastAsia="Arial Unicode MS" w:hAnsi="Sylfaen" w:cs="Arial Unicode MS"/>
          <w:sz w:val="20"/>
          <w:szCs w:val="20"/>
        </w:rPr>
        <w:t>„უმაღლესი პროფესიული კვალიფიკაცია საექთნო საქმეში/</w:t>
      </w:r>
    </w:p>
    <w:p w14:paraId="70183F1E" w14:textId="097B8C66" w:rsidR="000400CC" w:rsidRPr="00474515" w:rsidRDefault="00474515" w:rsidP="00474515">
      <w:pPr>
        <w:pStyle w:val="ListParagraph"/>
        <w:tabs>
          <w:tab w:val="left" w:pos="360"/>
        </w:tabs>
        <w:spacing w:after="0" w:line="360" w:lineRule="auto"/>
        <w:rPr>
          <w:rFonts w:ascii="Sylfaen" w:eastAsia="Arial Unicode MS" w:hAnsi="Sylfaen" w:cs="Arial Unicode MS"/>
          <w:sz w:val="20"/>
          <w:szCs w:val="20"/>
        </w:rPr>
      </w:pPr>
      <w:r w:rsidRPr="00474515">
        <w:rPr>
          <w:rFonts w:ascii="Sylfaen" w:eastAsia="Arial Unicode MS" w:hAnsi="Sylfaen" w:cs="Arial Unicode MS"/>
          <w:sz w:val="20"/>
          <w:szCs w:val="20"/>
        </w:rPr>
        <w:t>Higher Vocational Qualification in Nursing.“</w:t>
      </w:r>
      <w:r w:rsidR="000400CC" w:rsidRPr="00474515">
        <w:rPr>
          <w:rFonts w:ascii="Sylfaen" w:eastAsia="Arial Unicode MS" w:hAnsi="Sylfaen" w:cs="Arial Unicode MS"/>
          <w:sz w:val="20"/>
          <w:szCs w:val="20"/>
        </w:rPr>
        <w:t xml:space="preserve"> </w:t>
      </w:r>
    </w:p>
    <w:p w14:paraId="6D3A5AE8" w14:textId="77777777" w:rsidR="000400CC" w:rsidRPr="00E55B13" w:rsidRDefault="000400CC" w:rsidP="0003477D">
      <w:pPr>
        <w:tabs>
          <w:tab w:val="left" w:pos="360"/>
        </w:tabs>
        <w:spacing w:after="0" w:line="360" w:lineRule="auto"/>
        <w:ind w:left="567"/>
        <w:contextualSpacing/>
        <w:jc w:val="both"/>
        <w:rPr>
          <w:rFonts w:ascii="Sylfaen" w:eastAsia="Merriweather" w:hAnsi="Sylfaen" w:cs="Merriweather"/>
          <w:sz w:val="20"/>
          <w:szCs w:val="20"/>
        </w:rPr>
      </w:pPr>
      <w:r w:rsidRPr="00E55B13">
        <w:rPr>
          <w:rFonts w:ascii="Sylfaen" w:eastAsia="Arial Unicode MS" w:hAnsi="Sylfaen" w:cs="Arial Unicode MS"/>
          <w:sz w:val="20"/>
          <w:szCs w:val="20"/>
        </w:rPr>
        <w:t>აღნიშნული კვალიფიკაცია განათლების საერთაშორისო კლასიფიკატორის  (ISCED) მიხედვით განეკუთვნება დეტალურ სფეროს - „საექთნო და სამეანო საქმე“, კოდი 0913,  აღმწერი</w:t>
      </w:r>
      <w:r w:rsidRPr="00E55B13">
        <w:rPr>
          <w:rFonts w:ascii="Sylfaen" w:hAnsi="Sylfaen" w:cs="Sylfaen"/>
          <w:sz w:val="20"/>
          <w:szCs w:val="20"/>
        </w:rPr>
        <w:t xml:space="preserve"> - “შეისწავლის</w:t>
      </w:r>
      <w:r w:rsidRPr="00E55B13">
        <w:rPr>
          <w:rFonts w:ascii="Sylfaen" w:hAnsi="Sylfaen"/>
          <w:sz w:val="20"/>
          <w:szCs w:val="20"/>
        </w:rPr>
        <w:t xml:space="preserve"> </w:t>
      </w:r>
      <w:r w:rsidRPr="00E55B13">
        <w:rPr>
          <w:rFonts w:ascii="Sylfaen" w:hAnsi="Sylfaen" w:cs="Sylfaen"/>
          <w:sz w:val="20"/>
          <w:szCs w:val="20"/>
        </w:rPr>
        <w:t>ავადმყოფი</w:t>
      </w:r>
      <w:r w:rsidRPr="00E55B13">
        <w:rPr>
          <w:rFonts w:ascii="Sylfaen" w:hAnsi="Sylfaen"/>
          <w:sz w:val="20"/>
          <w:szCs w:val="20"/>
        </w:rPr>
        <w:t xml:space="preserve">, </w:t>
      </w:r>
      <w:r w:rsidRPr="00E55B13">
        <w:rPr>
          <w:rFonts w:ascii="Sylfaen" w:hAnsi="Sylfaen" w:cs="Sylfaen"/>
          <w:sz w:val="20"/>
          <w:szCs w:val="20"/>
        </w:rPr>
        <w:t>სნეული</w:t>
      </w:r>
      <w:r w:rsidRPr="00E55B13">
        <w:rPr>
          <w:rFonts w:ascii="Sylfaen" w:hAnsi="Sylfaen"/>
          <w:sz w:val="20"/>
          <w:szCs w:val="20"/>
        </w:rPr>
        <w:t xml:space="preserve"> </w:t>
      </w:r>
      <w:r w:rsidRPr="00E55B13">
        <w:rPr>
          <w:rFonts w:ascii="Sylfaen" w:hAnsi="Sylfaen" w:cs="Sylfaen"/>
          <w:sz w:val="20"/>
          <w:szCs w:val="20"/>
        </w:rPr>
        <w:t>ან</w:t>
      </w:r>
      <w:r w:rsidRPr="00E55B13">
        <w:rPr>
          <w:rFonts w:ascii="Sylfaen" w:hAnsi="Sylfaen"/>
          <w:sz w:val="20"/>
          <w:szCs w:val="20"/>
        </w:rPr>
        <w:t xml:space="preserve"> </w:t>
      </w:r>
      <w:r w:rsidRPr="00E55B13">
        <w:rPr>
          <w:rFonts w:ascii="Sylfaen" w:hAnsi="Sylfaen" w:cs="Sylfaen"/>
          <w:sz w:val="20"/>
          <w:szCs w:val="20"/>
        </w:rPr>
        <w:t>სპეციალური</w:t>
      </w:r>
      <w:r w:rsidRPr="00E55B13">
        <w:rPr>
          <w:rFonts w:ascii="Sylfaen" w:hAnsi="Sylfaen"/>
          <w:sz w:val="20"/>
          <w:szCs w:val="20"/>
        </w:rPr>
        <w:t xml:space="preserve"> </w:t>
      </w:r>
      <w:r w:rsidRPr="00E55B13">
        <w:rPr>
          <w:rFonts w:ascii="Sylfaen" w:hAnsi="Sylfaen" w:cs="Sylfaen"/>
          <w:sz w:val="20"/>
          <w:szCs w:val="20"/>
        </w:rPr>
        <w:t>საჭიროებების</w:t>
      </w:r>
      <w:r w:rsidRPr="00E55B13">
        <w:rPr>
          <w:rFonts w:ascii="Sylfaen" w:hAnsi="Sylfaen"/>
          <w:sz w:val="20"/>
          <w:szCs w:val="20"/>
        </w:rPr>
        <w:t xml:space="preserve"> </w:t>
      </w:r>
      <w:r w:rsidRPr="00E55B13">
        <w:rPr>
          <w:rFonts w:ascii="Sylfaen" w:hAnsi="Sylfaen" w:cs="Sylfaen"/>
          <w:sz w:val="20"/>
          <w:szCs w:val="20"/>
        </w:rPr>
        <w:t>მქონე</w:t>
      </w:r>
      <w:r w:rsidRPr="00E55B13">
        <w:rPr>
          <w:rFonts w:ascii="Sylfaen" w:hAnsi="Sylfaen"/>
          <w:sz w:val="20"/>
          <w:szCs w:val="20"/>
        </w:rPr>
        <w:t xml:space="preserve"> </w:t>
      </w:r>
      <w:r w:rsidRPr="00E55B13">
        <w:rPr>
          <w:rFonts w:ascii="Sylfaen" w:hAnsi="Sylfaen" w:cs="Sylfaen"/>
          <w:sz w:val="20"/>
          <w:szCs w:val="20"/>
        </w:rPr>
        <w:t>პირების</w:t>
      </w:r>
      <w:r w:rsidRPr="00E55B13">
        <w:rPr>
          <w:rFonts w:ascii="Sylfaen" w:hAnsi="Sylfaen"/>
          <w:sz w:val="20"/>
          <w:szCs w:val="20"/>
        </w:rPr>
        <w:t xml:space="preserve"> </w:t>
      </w:r>
      <w:r w:rsidRPr="00E55B13">
        <w:rPr>
          <w:rFonts w:ascii="Sylfaen" w:hAnsi="Sylfaen" w:cs="Sylfaen"/>
          <w:sz w:val="20"/>
          <w:szCs w:val="20"/>
        </w:rPr>
        <w:t>ჯანმრთელობის</w:t>
      </w:r>
      <w:r w:rsidRPr="00E55B13">
        <w:rPr>
          <w:rFonts w:ascii="Sylfaen" w:hAnsi="Sylfaen"/>
          <w:sz w:val="20"/>
          <w:szCs w:val="20"/>
        </w:rPr>
        <w:t xml:space="preserve"> </w:t>
      </w:r>
      <w:r w:rsidRPr="00E55B13">
        <w:rPr>
          <w:rFonts w:ascii="Sylfaen" w:hAnsi="Sylfaen" w:cs="Sylfaen"/>
          <w:sz w:val="20"/>
          <w:szCs w:val="20"/>
        </w:rPr>
        <w:t>დაცვის</w:t>
      </w:r>
      <w:r w:rsidRPr="00E55B13">
        <w:rPr>
          <w:rFonts w:ascii="Sylfaen" w:hAnsi="Sylfaen"/>
          <w:sz w:val="20"/>
          <w:szCs w:val="20"/>
        </w:rPr>
        <w:t xml:space="preserve"> </w:t>
      </w:r>
      <w:r w:rsidRPr="00E55B13">
        <w:rPr>
          <w:rFonts w:ascii="Sylfaen" w:hAnsi="Sylfaen" w:cs="Sylfaen"/>
          <w:sz w:val="20"/>
          <w:szCs w:val="20"/>
        </w:rPr>
        <w:t>უზრუნველყოფას</w:t>
      </w:r>
      <w:r w:rsidRPr="00E55B13">
        <w:rPr>
          <w:rFonts w:ascii="Sylfaen" w:hAnsi="Sylfaen"/>
          <w:sz w:val="20"/>
          <w:szCs w:val="20"/>
        </w:rPr>
        <w:t xml:space="preserve"> </w:t>
      </w:r>
      <w:r w:rsidRPr="00E55B13">
        <w:rPr>
          <w:rFonts w:ascii="Sylfaen" w:hAnsi="Sylfaen" w:cs="Sylfaen"/>
          <w:sz w:val="20"/>
          <w:szCs w:val="20"/>
        </w:rPr>
        <w:t>და</w:t>
      </w:r>
      <w:r w:rsidRPr="00E55B13">
        <w:rPr>
          <w:rFonts w:ascii="Sylfaen" w:hAnsi="Sylfaen"/>
          <w:sz w:val="20"/>
          <w:szCs w:val="20"/>
        </w:rPr>
        <w:t xml:space="preserve"> </w:t>
      </w:r>
      <w:r w:rsidRPr="00E55B13">
        <w:rPr>
          <w:rFonts w:ascii="Sylfaen" w:hAnsi="Sylfaen" w:cs="Sylfaen"/>
          <w:sz w:val="20"/>
          <w:szCs w:val="20"/>
        </w:rPr>
        <w:t>ექიმებისა</w:t>
      </w:r>
      <w:r w:rsidRPr="00E55B13">
        <w:rPr>
          <w:rFonts w:ascii="Sylfaen" w:hAnsi="Sylfaen"/>
          <w:sz w:val="20"/>
          <w:szCs w:val="20"/>
        </w:rPr>
        <w:t xml:space="preserve"> </w:t>
      </w:r>
      <w:r w:rsidRPr="00E55B13">
        <w:rPr>
          <w:rFonts w:ascii="Sylfaen" w:hAnsi="Sylfaen" w:cs="Sylfaen"/>
          <w:sz w:val="20"/>
          <w:szCs w:val="20"/>
        </w:rPr>
        <w:t>და</w:t>
      </w:r>
      <w:r w:rsidRPr="00E55B13">
        <w:rPr>
          <w:rFonts w:ascii="Sylfaen" w:hAnsi="Sylfaen"/>
          <w:sz w:val="20"/>
          <w:szCs w:val="20"/>
        </w:rPr>
        <w:t xml:space="preserve"> </w:t>
      </w:r>
      <w:r w:rsidRPr="00E55B13">
        <w:rPr>
          <w:rFonts w:ascii="Sylfaen" w:hAnsi="Sylfaen" w:cs="Sylfaen"/>
          <w:sz w:val="20"/>
          <w:szCs w:val="20"/>
        </w:rPr>
        <w:t>სხვა</w:t>
      </w:r>
      <w:r w:rsidRPr="00E55B13">
        <w:rPr>
          <w:rFonts w:ascii="Sylfaen" w:hAnsi="Sylfaen"/>
          <w:sz w:val="20"/>
          <w:szCs w:val="20"/>
        </w:rPr>
        <w:t xml:space="preserve"> </w:t>
      </w:r>
      <w:r w:rsidRPr="00E55B13">
        <w:rPr>
          <w:rFonts w:ascii="Sylfaen" w:hAnsi="Sylfaen" w:cs="Sylfaen"/>
          <w:sz w:val="20"/>
          <w:szCs w:val="20"/>
        </w:rPr>
        <w:t>სამედიცინო</w:t>
      </w:r>
      <w:r w:rsidRPr="00E55B13">
        <w:rPr>
          <w:rFonts w:ascii="Sylfaen" w:hAnsi="Sylfaen"/>
          <w:sz w:val="20"/>
          <w:szCs w:val="20"/>
        </w:rPr>
        <w:t xml:space="preserve"> </w:t>
      </w:r>
      <w:r w:rsidRPr="00E55B13">
        <w:rPr>
          <w:rFonts w:ascii="Sylfaen" w:hAnsi="Sylfaen" w:cs="Sylfaen"/>
          <w:sz w:val="20"/>
          <w:szCs w:val="20"/>
        </w:rPr>
        <w:t>და</w:t>
      </w:r>
      <w:r w:rsidRPr="00E55B13">
        <w:rPr>
          <w:rFonts w:ascii="Sylfaen" w:hAnsi="Sylfaen"/>
          <w:sz w:val="20"/>
          <w:szCs w:val="20"/>
        </w:rPr>
        <w:t xml:space="preserve"> </w:t>
      </w:r>
      <w:r w:rsidRPr="00E55B13">
        <w:rPr>
          <w:rFonts w:ascii="Sylfaen" w:hAnsi="Sylfaen" w:cs="Sylfaen"/>
          <w:sz w:val="20"/>
          <w:szCs w:val="20"/>
        </w:rPr>
        <w:t>ჯანდაცვის</w:t>
      </w:r>
      <w:r w:rsidRPr="00E55B13">
        <w:rPr>
          <w:rFonts w:ascii="Sylfaen" w:hAnsi="Sylfaen"/>
          <w:sz w:val="20"/>
          <w:szCs w:val="20"/>
        </w:rPr>
        <w:t xml:space="preserve"> </w:t>
      </w:r>
      <w:r w:rsidRPr="00E55B13">
        <w:rPr>
          <w:rFonts w:ascii="Sylfaen" w:hAnsi="Sylfaen" w:cs="Sylfaen"/>
          <w:sz w:val="20"/>
          <w:szCs w:val="20"/>
        </w:rPr>
        <w:t>პერსონალისთვის</w:t>
      </w:r>
      <w:r w:rsidRPr="00E55B13">
        <w:rPr>
          <w:rFonts w:ascii="Sylfaen" w:hAnsi="Sylfaen"/>
          <w:sz w:val="20"/>
          <w:szCs w:val="20"/>
        </w:rPr>
        <w:t xml:space="preserve"> </w:t>
      </w:r>
      <w:r w:rsidRPr="00E55B13">
        <w:rPr>
          <w:rFonts w:ascii="Sylfaen" w:hAnsi="Sylfaen" w:cs="Sylfaen"/>
          <w:sz w:val="20"/>
          <w:szCs w:val="20"/>
        </w:rPr>
        <w:t>დახმარების</w:t>
      </w:r>
      <w:r w:rsidRPr="00E55B13">
        <w:rPr>
          <w:rFonts w:ascii="Sylfaen" w:hAnsi="Sylfaen"/>
          <w:sz w:val="20"/>
          <w:szCs w:val="20"/>
        </w:rPr>
        <w:t xml:space="preserve"> </w:t>
      </w:r>
      <w:r w:rsidRPr="00E55B13">
        <w:rPr>
          <w:rFonts w:ascii="Sylfaen" w:hAnsi="Sylfaen" w:cs="Sylfaen"/>
          <w:sz w:val="20"/>
          <w:szCs w:val="20"/>
        </w:rPr>
        <w:t>გაწევას</w:t>
      </w:r>
      <w:r w:rsidRPr="00E55B13">
        <w:rPr>
          <w:rFonts w:ascii="Sylfaen" w:hAnsi="Sylfaen"/>
          <w:sz w:val="20"/>
          <w:szCs w:val="20"/>
        </w:rPr>
        <w:t xml:space="preserve"> </w:t>
      </w:r>
      <w:r w:rsidRPr="00E55B13">
        <w:rPr>
          <w:rFonts w:ascii="Sylfaen" w:hAnsi="Sylfaen" w:cs="Sylfaen"/>
          <w:sz w:val="20"/>
          <w:szCs w:val="20"/>
        </w:rPr>
        <w:t>პაციენტების</w:t>
      </w:r>
      <w:r w:rsidRPr="00E55B13">
        <w:rPr>
          <w:rFonts w:ascii="Sylfaen" w:hAnsi="Sylfaen"/>
          <w:sz w:val="20"/>
          <w:szCs w:val="20"/>
        </w:rPr>
        <w:t xml:space="preserve"> </w:t>
      </w:r>
      <w:r w:rsidRPr="00E55B13">
        <w:rPr>
          <w:rFonts w:ascii="Sylfaen" w:hAnsi="Sylfaen" w:cs="Sylfaen"/>
          <w:sz w:val="20"/>
          <w:szCs w:val="20"/>
        </w:rPr>
        <w:t>დიაგნოზის</w:t>
      </w:r>
      <w:r w:rsidRPr="00E55B13">
        <w:rPr>
          <w:rFonts w:ascii="Sylfaen" w:hAnsi="Sylfaen"/>
          <w:sz w:val="20"/>
          <w:szCs w:val="20"/>
        </w:rPr>
        <w:t xml:space="preserve"> </w:t>
      </w:r>
      <w:r w:rsidRPr="00E55B13">
        <w:rPr>
          <w:rFonts w:ascii="Sylfaen" w:hAnsi="Sylfaen" w:cs="Sylfaen"/>
          <w:sz w:val="20"/>
          <w:szCs w:val="20"/>
        </w:rPr>
        <w:t>დასმისა</w:t>
      </w:r>
      <w:r w:rsidRPr="00E55B13">
        <w:rPr>
          <w:rFonts w:ascii="Sylfaen" w:hAnsi="Sylfaen"/>
          <w:sz w:val="20"/>
          <w:szCs w:val="20"/>
        </w:rPr>
        <w:t xml:space="preserve"> </w:t>
      </w:r>
      <w:r w:rsidRPr="00E55B13">
        <w:rPr>
          <w:rFonts w:ascii="Sylfaen" w:hAnsi="Sylfaen" w:cs="Sylfaen"/>
          <w:sz w:val="20"/>
          <w:szCs w:val="20"/>
        </w:rPr>
        <w:t>და</w:t>
      </w:r>
      <w:r w:rsidRPr="00E55B13">
        <w:rPr>
          <w:rFonts w:ascii="Sylfaen" w:hAnsi="Sylfaen"/>
          <w:sz w:val="20"/>
          <w:szCs w:val="20"/>
        </w:rPr>
        <w:t xml:space="preserve"> </w:t>
      </w:r>
      <w:r w:rsidRPr="00E55B13">
        <w:rPr>
          <w:rFonts w:ascii="Sylfaen" w:hAnsi="Sylfaen" w:cs="Sylfaen"/>
          <w:sz w:val="20"/>
          <w:szCs w:val="20"/>
        </w:rPr>
        <w:t>მკურნალობის</w:t>
      </w:r>
      <w:r w:rsidRPr="00E55B13">
        <w:rPr>
          <w:rFonts w:ascii="Sylfaen" w:hAnsi="Sylfaen"/>
          <w:sz w:val="20"/>
          <w:szCs w:val="20"/>
        </w:rPr>
        <w:t xml:space="preserve"> </w:t>
      </w:r>
      <w:r w:rsidRPr="00E55B13">
        <w:rPr>
          <w:rFonts w:ascii="Sylfaen" w:hAnsi="Sylfaen" w:cs="Sylfaen"/>
          <w:sz w:val="20"/>
          <w:szCs w:val="20"/>
        </w:rPr>
        <w:t>დროს</w:t>
      </w:r>
      <w:r w:rsidRPr="00E55B13">
        <w:rPr>
          <w:rFonts w:ascii="Sylfaen" w:hAnsi="Sylfaen"/>
          <w:sz w:val="20"/>
          <w:szCs w:val="20"/>
        </w:rPr>
        <w:t xml:space="preserve">. </w:t>
      </w:r>
      <w:r w:rsidRPr="00E55B13">
        <w:rPr>
          <w:rFonts w:ascii="Sylfaen" w:hAnsi="Sylfaen" w:cs="Sylfaen"/>
          <w:sz w:val="20"/>
          <w:szCs w:val="20"/>
        </w:rPr>
        <w:t>საექთნო</w:t>
      </w:r>
      <w:r w:rsidRPr="00E55B13">
        <w:rPr>
          <w:rFonts w:ascii="Sylfaen" w:hAnsi="Sylfaen"/>
          <w:sz w:val="20"/>
          <w:szCs w:val="20"/>
        </w:rPr>
        <w:t xml:space="preserve"> </w:t>
      </w:r>
      <w:r w:rsidRPr="00E55B13">
        <w:rPr>
          <w:rFonts w:ascii="Sylfaen" w:hAnsi="Sylfaen" w:cs="Sylfaen"/>
          <w:sz w:val="20"/>
          <w:szCs w:val="20"/>
        </w:rPr>
        <w:t>საქმის</w:t>
      </w:r>
      <w:r w:rsidRPr="00E55B13">
        <w:rPr>
          <w:rFonts w:ascii="Sylfaen" w:hAnsi="Sylfaen"/>
          <w:sz w:val="20"/>
          <w:szCs w:val="20"/>
        </w:rPr>
        <w:t xml:space="preserve"> </w:t>
      </w:r>
      <w:r w:rsidRPr="00E55B13">
        <w:rPr>
          <w:rFonts w:ascii="Sylfaen" w:hAnsi="Sylfaen" w:cs="Sylfaen"/>
          <w:sz w:val="20"/>
          <w:szCs w:val="20"/>
        </w:rPr>
        <w:t>კვალიფიკაცია</w:t>
      </w:r>
      <w:r w:rsidRPr="00E55B13">
        <w:rPr>
          <w:rFonts w:ascii="Sylfaen" w:hAnsi="Sylfaen"/>
          <w:sz w:val="20"/>
          <w:szCs w:val="20"/>
        </w:rPr>
        <w:t xml:space="preserve"> </w:t>
      </w:r>
      <w:r w:rsidRPr="00E55B13">
        <w:rPr>
          <w:rFonts w:ascii="Sylfaen" w:hAnsi="Sylfaen" w:cs="Sylfaen"/>
          <w:sz w:val="20"/>
          <w:szCs w:val="20"/>
        </w:rPr>
        <w:t>ფოკუსირებულია</w:t>
      </w:r>
      <w:r w:rsidRPr="00E55B13">
        <w:rPr>
          <w:rFonts w:ascii="Sylfaen" w:hAnsi="Sylfaen"/>
          <w:sz w:val="20"/>
          <w:szCs w:val="20"/>
        </w:rPr>
        <w:t xml:space="preserve"> </w:t>
      </w:r>
      <w:r w:rsidRPr="00E55B13">
        <w:rPr>
          <w:rFonts w:ascii="Sylfaen" w:hAnsi="Sylfaen" w:cs="Sylfaen"/>
          <w:sz w:val="20"/>
          <w:szCs w:val="20"/>
        </w:rPr>
        <w:t>ავადმყოფობისა</w:t>
      </w:r>
      <w:r w:rsidRPr="00E55B13">
        <w:rPr>
          <w:rFonts w:ascii="Sylfaen" w:hAnsi="Sylfaen"/>
          <w:sz w:val="20"/>
          <w:szCs w:val="20"/>
        </w:rPr>
        <w:t xml:space="preserve"> </w:t>
      </w:r>
      <w:r w:rsidRPr="00E55B13">
        <w:rPr>
          <w:rFonts w:ascii="Sylfaen" w:hAnsi="Sylfaen" w:cs="Sylfaen"/>
          <w:sz w:val="20"/>
          <w:szCs w:val="20"/>
        </w:rPr>
        <w:t>და</w:t>
      </w:r>
      <w:r w:rsidRPr="00E55B13">
        <w:rPr>
          <w:rFonts w:ascii="Sylfaen" w:hAnsi="Sylfaen"/>
          <w:sz w:val="20"/>
          <w:szCs w:val="20"/>
        </w:rPr>
        <w:t xml:space="preserve"> </w:t>
      </w:r>
      <w:r w:rsidRPr="00E55B13">
        <w:rPr>
          <w:rFonts w:ascii="Sylfaen" w:hAnsi="Sylfaen" w:cs="Sylfaen"/>
          <w:sz w:val="20"/>
          <w:szCs w:val="20"/>
        </w:rPr>
        <w:t>რეაბილიტაციის</w:t>
      </w:r>
      <w:r w:rsidRPr="00E55B13">
        <w:rPr>
          <w:rFonts w:ascii="Sylfaen" w:hAnsi="Sylfaen"/>
          <w:sz w:val="20"/>
          <w:szCs w:val="20"/>
        </w:rPr>
        <w:t xml:space="preserve"> </w:t>
      </w:r>
      <w:r w:rsidRPr="00E55B13">
        <w:rPr>
          <w:rFonts w:ascii="Sylfaen" w:hAnsi="Sylfaen" w:cs="Sylfaen"/>
          <w:sz w:val="20"/>
          <w:szCs w:val="20"/>
        </w:rPr>
        <w:t>დროს</w:t>
      </w:r>
      <w:r w:rsidRPr="00E55B13">
        <w:rPr>
          <w:rFonts w:ascii="Sylfaen" w:hAnsi="Sylfaen"/>
          <w:sz w:val="20"/>
          <w:szCs w:val="20"/>
        </w:rPr>
        <w:t xml:space="preserve"> </w:t>
      </w:r>
      <w:r w:rsidRPr="00E55B13">
        <w:rPr>
          <w:rFonts w:ascii="Sylfaen" w:hAnsi="Sylfaen" w:cs="Sylfaen"/>
          <w:sz w:val="20"/>
          <w:szCs w:val="20"/>
        </w:rPr>
        <w:t>პაციენტების</w:t>
      </w:r>
      <w:r w:rsidRPr="00E55B13">
        <w:rPr>
          <w:rFonts w:ascii="Sylfaen" w:hAnsi="Sylfaen"/>
          <w:sz w:val="20"/>
          <w:szCs w:val="20"/>
        </w:rPr>
        <w:t xml:space="preserve"> </w:t>
      </w:r>
      <w:r w:rsidRPr="00E55B13">
        <w:rPr>
          <w:rFonts w:ascii="Sylfaen" w:hAnsi="Sylfaen" w:cs="Sylfaen"/>
          <w:sz w:val="20"/>
          <w:szCs w:val="20"/>
        </w:rPr>
        <w:t>ჯანმრთელობის</w:t>
      </w:r>
      <w:r w:rsidRPr="00E55B13">
        <w:rPr>
          <w:rFonts w:ascii="Sylfaen" w:hAnsi="Sylfaen"/>
          <w:sz w:val="20"/>
          <w:szCs w:val="20"/>
        </w:rPr>
        <w:t xml:space="preserve"> </w:t>
      </w:r>
      <w:r w:rsidRPr="00E55B13">
        <w:rPr>
          <w:rFonts w:ascii="Sylfaen" w:hAnsi="Sylfaen" w:cs="Sylfaen"/>
          <w:sz w:val="20"/>
          <w:szCs w:val="20"/>
        </w:rPr>
        <w:t>შენაჩუნებასა</w:t>
      </w:r>
      <w:r w:rsidRPr="00E55B13">
        <w:rPr>
          <w:rFonts w:ascii="Sylfaen" w:hAnsi="Sylfaen"/>
          <w:sz w:val="20"/>
          <w:szCs w:val="20"/>
        </w:rPr>
        <w:t xml:space="preserve"> </w:t>
      </w:r>
      <w:r w:rsidRPr="00E55B13">
        <w:rPr>
          <w:rFonts w:ascii="Sylfaen" w:hAnsi="Sylfaen" w:cs="Sylfaen"/>
          <w:sz w:val="20"/>
          <w:szCs w:val="20"/>
        </w:rPr>
        <w:t>და</w:t>
      </w:r>
      <w:r w:rsidRPr="00E55B13">
        <w:rPr>
          <w:rFonts w:ascii="Sylfaen" w:hAnsi="Sylfaen"/>
          <w:sz w:val="20"/>
          <w:szCs w:val="20"/>
        </w:rPr>
        <w:t xml:space="preserve"> </w:t>
      </w:r>
      <w:r w:rsidRPr="00E55B13">
        <w:rPr>
          <w:rFonts w:ascii="Sylfaen" w:hAnsi="Sylfaen" w:cs="Sylfaen"/>
          <w:sz w:val="20"/>
          <w:szCs w:val="20"/>
        </w:rPr>
        <w:t>მოვლაზე</w:t>
      </w:r>
      <w:r w:rsidRPr="00E55B13">
        <w:rPr>
          <w:rFonts w:ascii="Sylfaen" w:hAnsi="Sylfaen"/>
          <w:sz w:val="20"/>
          <w:szCs w:val="20"/>
        </w:rPr>
        <w:t xml:space="preserve">. </w:t>
      </w:r>
      <w:r w:rsidRPr="00E55B13">
        <w:rPr>
          <w:rFonts w:ascii="Sylfaen" w:hAnsi="Sylfaen" w:cs="Sylfaen"/>
          <w:sz w:val="20"/>
          <w:szCs w:val="20"/>
        </w:rPr>
        <w:t>ის</w:t>
      </w:r>
      <w:r w:rsidRPr="00E55B13">
        <w:rPr>
          <w:rFonts w:ascii="Sylfaen" w:hAnsi="Sylfaen"/>
          <w:sz w:val="20"/>
          <w:szCs w:val="20"/>
        </w:rPr>
        <w:t xml:space="preserve"> </w:t>
      </w:r>
      <w:r w:rsidRPr="00E55B13">
        <w:rPr>
          <w:rFonts w:ascii="Sylfaen" w:hAnsi="Sylfaen" w:cs="Sylfaen"/>
          <w:sz w:val="20"/>
          <w:szCs w:val="20"/>
        </w:rPr>
        <w:t>მოიცავს</w:t>
      </w:r>
      <w:r w:rsidRPr="00E55B13">
        <w:rPr>
          <w:rFonts w:ascii="Sylfaen" w:hAnsi="Sylfaen"/>
          <w:sz w:val="20"/>
          <w:szCs w:val="20"/>
        </w:rPr>
        <w:t xml:space="preserve"> </w:t>
      </w:r>
      <w:r w:rsidRPr="00E55B13">
        <w:rPr>
          <w:rFonts w:ascii="Sylfaen" w:hAnsi="Sylfaen" w:cs="Sylfaen"/>
          <w:sz w:val="20"/>
          <w:szCs w:val="20"/>
        </w:rPr>
        <w:t>მოხუცების</w:t>
      </w:r>
      <w:r w:rsidRPr="00E55B13">
        <w:rPr>
          <w:rFonts w:ascii="Sylfaen" w:hAnsi="Sylfaen"/>
          <w:sz w:val="20"/>
          <w:szCs w:val="20"/>
        </w:rPr>
        <w:t xml:space="preserve"> </w:t>
      </w:r>
      <w:r w:rsidRPr="00E55B13">
        <w:rPr>
          <w:rFonts w:ascii="Sylfaen" w:hAnsi="Sylfaen" w:cs="Sylfaen"/>
          <w:sz w:val="20"/>
          <w:szCs w:val="20"/>
        </w:rPr>
        <w:t>და</w:t>
      </w:r>
      <w:r w:rsidRPr="00E55B13">
        <w:rPr>
          <w:rFonts w:ascii="Sylfaen" w:hAnsi="Sylfaen"/>
          <w:sz w:val="20"/>
          <w:szCs w:val="20"/>
        </w:rPr>
        <w:t xml:space="preserve"> </w:t>
      </w:r>
      <w:r w:rsidRPr="00E55B13">
        <w:rPr>
          <w:rFonts w:ascii="Sylfaen" w:hAnsi="Sylfaen" w:cs="Sylfaen"/>
          <w:sz w:val="20"/>
          <w:szCs w:val="20"/>
        </w:rPr>
        <w:t>ასევე</w:t>
      </w:r>
      <w:r w:rsidRPr="00E55B13">
        <w:rPr>
          <w:rFonts w:ascii="Sylfaen" w:hAnsi="Sylfaen"/>
          <w:sz w:val="20"/>
          <w:szCs w:val="20"/>
        </w:rPr>
        <w:t xml:space="preserve"> </w:t>
      </w:r>
      <w:r w:rsidRPr="00E55B13">
        <w:rPr>
          <w:rFonts w:ascii="Sylfaen" w:hAnsi="Sylfaen" w:cs="Sylfaen"/>
          <w:sz w:val="20"/>
          <w:szCs w:val="20"/>
        </w:rPr>
        <w:t>სპეციალური</w:t>
      </w:r>
      <w:r w:rsidRPr="00E55B13">
        <w:rPr>
          <w:rFonts w:ascii="Sylfaen" w:hAnsi="Sylfaen"/>
          <w:sz w:val="20"/>
          <w:szCs w:val="20"/>
        </w:rPr>
        <w:t xml:space="preserve"> </w:t>
      </w:r>
      <w:r w:rsidRPr="00E55B13">
        <w:rPr>
          <w:rFonts w:ascii="Sylfaen" w:hAnsi="Sylfaen" w:cs="Sylfaen"/>
          <w:sz w:val="20"/>
          <w:szCs w:val="20"/>
        </w:rPr>
        <w:t>საჭიროებების</w:t>
      </w:r>
      <w:r w:rsidRPr="00E55B13">
        <w:rPr>
          <w:rFonts w:ascii="Sylfaen" w:hAnsi="Sylfaen"/>
          <w:sz w:val="20"/>
          <w:szCs w:val="20"/>
        </w:rPr>
        <w:t xml:space="preserve"> </w:t>
      </w:r>
      <w:r w:rsidRPr="00E55B13">
        <w:rPr>
          <w:rFonts w:ascii="Sylfaen" w:hAnsi="Sylfaen" w:cs="Sylfaen"/>
          <w:sz w:val="20"/>
          <w:szCs w:val="20"/>
        </w:rPr>
        <w:t>მქონე</w:t>
      </w:r>
      <w:r w:rsidRPr="00E55B13">
        <w:rPr>
          <w:rFonts w:ascii="Sylfaen" w:hAnsi="Sylfaen"/>
          <w:sz w:val="20"/>
          <w:szCs w:val="20"/>
        </w:rPr>
        <w:t xml:space="preserve"> </w:t>
      </w:r>
      <w:r w:rsidRPr="00E55B13">
        <w:rPr>
          <w:rFonts w:ascii="Sylfaen" w:hAnsi="Sylfaen" w:cs="Sylfaen"/>
          <w:sz w:val="20"/>
          <w:szCs w:val="20"/>
        </w:rPr>
        <w:t>ადამიანების</w:t>
      </w:r>
      <w:r w:rsidRPr="00E55B13">
        <w:rPr>
          <w:rFonts w:ascii="Sylfaen" w:hAnsi="Sylfaen"/>
          <w:sz w:val="20"/>
          <w:szCs w:val="20"/>
        </w:rPr>
        <w:t xml:space="preserve"> </w:t>
      </w:r>
      <w:r w:rsidRPr="00E55B13">
        <w:rPr>
          <w:rFonts w:ascii="Sylfaen" w:hAnsi="Sylfaen" w:cs="Sylfaen"/>
          <w:sz w:val="20"/>
          <w:szCs w:val="20"/>
        </w:rPr>
        <w:t>ჯანდაცვას</w:t>
      </w:r>
      <w:r w:rsidRPr="00E55B13">
        <w:rPr>
          <w:rFonts w:ascii="Sylfaen" w:hAnsi="Sylfaen"/>
          <w:sz w:val="20"/>
          <w:szCs w:val="20"/>
        </w:rPr>
        <w:t xml:space="preserve">. </w:t>
      </w:r>
      <w:r w:rsidRPr="00E55B13">
        <w:rPr>
          <w:rFonts w:ascii="Sylfaen" w:hAnsi="Sylfaen" w:cs="Sylfaen"/>
          <w:sz w:val="20"/>
          <w:szCs w:val="20"/>
        </w:rPr>
        <w:t>სამეანო</w:t>
      </w:r>
      <w:r w:rsidRPr="00E55B13">
        <w:rPr>
          <w:rFonts w:ascii="Sylfaen" w:hAnsi="Sylfaen"/>
          <w:sz w:val="20"/>
          <w:szCs w:val="20"/>
        </w:rPr>
        <w:t xml:space="preserve"> </w:t>
      </w:r>
      <w:r w:rsidRPr="00E55B13">
        <w:rPr>
          <w:rFonts w:ascii="Sylfaen" w:hAnsi="Sylfaen" w:cs="Sylfaen"/>
          <w:sz w:val="20"/>
          <w:szCs w:val="20"/>
        </w:rPr>
        <w:t>საქმე</w:t>
      </w:r>
      <w:r w:rsidRPr="00E55B13">
        <w:rPr>
          <w:rFonts w:ascii="Sylfaen" w:hAnsi="Sylfaen"/>
          <w:sz w:val="20"/>
          <w:szCs w:val="20"/>
        </w:rPr>
        <w:t xml:space="preserve"> </w:t>
      </w:r>
      <w:r w:rsidRPr="00E55B13">
        <w:rPr>
          <w:rFonts w:ascii="Sylfaen" w:hAnsi="Sylfaen" w:cs="Sylfaen"/>
          <w:sz w:val="20"/>
          <w:szCs w:val="20"/>
        </w:rPr>
        <w:t>შეისწავლის</w:t>
      </w:r>
      <w:r w:rsidRPr="00E55B13">
        <w:rPr>
          <w:rFonts w:ascii="Sylfaen" w:hAnsi="Sylfaen"/>
          <w:sz w:val="20"/>
          <w:szCs w:val="20"/>
        </w:rPr>
        <w:t xml:space="preserve"> </w:t>
      </w:r>
      <w:r w:rsidRPr="00E55B13">
        <w:rPr>
          <w:rFonts w:ascii="Sylfaen" w:hAnsi="Sylfaen" w:cs="Sylfaen"/>
          <w:sz w:val="20"/>
          <w:szCs w:val="20"/>
        </w:rPr>
        <w:t>ქალის</w:t>
      </w:r>
      <w:r w:rsidRPr="00E55B13">
        <w:rPr>
          <w:rFonts w:ascii="Sylfaen" w:hAnsi="Sylfaen"/>
          <w:sz w:val="20"/>
          <w:szCs w:val="20"/>
        </w:rPr>
        <w:t xml:space="preserve"> </w:t>
      </w:r>
      <w:r w:rsidRPr="00E55B13">
        <w:rPr>
          <w:rFonts w:ascii="Sylfaen" w:hAnsi="Sylfaen" w:cs="Sylfaen"/>
          <w:sz w:val="20"/>
          <w:szCs w:val="20"/>
        </w:rPr>
        <w:t>მოვლას</w:t>
      </w:r>
      <w:r w:rsidRPr="00E55B13">
        <w:rPr>
          <w:rFonts w:ascii="Sylfaen" w:hAnsi="Sylfaen"/>
          <w:sz w:val="20"/>
          <w:szCs w:val="20"/>
        </w:rPr>
        <w:t xml:space="preserve"> (</w:t>
      </w:r>
      <w:r w:rsidRPr="00E55B13">
        <w:rPr>
          <w:rFonts w:ascii="Sylfaen" w:hAnsi="Sylfaen" w:cs="Sylfaen"/>
          <w:sz w:val="20"/>
          <w:szCs w:val="20"/>
        </w:rPr>
        <w:t>ჯანმრთელობის</w:t>
      </w:r>
      <w:r w:rsidRPr="00E55B13">
        <w:rPr>
          <w:rFonts w:ascii="Sylfaen" w:hAnsi="Sylfaen"/>
          <w:sz w:val="20"/>
          <w:szCs w:val="20"/>
        </w:rPr>
        <w:t xml:space="preserve"> </w:t>
      </w:r>
      <w:r w:rsidRPr="00E55B13">
        <w:rPr>
          <w:rFonts w:ascii="Sylfaen" w:hAnsi="Sylfaen" w:cs="Sylfaen"/>
          <w:sz w:val="20"/>
          <w:szCs w:val="20"/>
        </w:rPr>
        <w:t>დაცვას</w:t>
      </w:r>
      <w:r w:rsidRPr="00E55B13">
        <w:rPr>
          <w:rFonts w:ascii="Sylfaen" w:hAnsi="Sylfaen"/>
          <w:sz w:val="20"/>
          <w:szCs w:val="20"/>
        </w:rPr>
        <w:t xml:space="preserve">) </w:t>
      </w:r>
      <w:r w:rsidRPr="00E55B13">
        <w:rPr>
          <w:rFonts w:ascii="Sylfaen" w:hAnsi="Sylfaen" w:cs="Sylfaen"/>
          <w:sz w:val="20"/>
          <w:szCs w:val="20"/>
        </w:rPr>
        <w:t>ორსულობის</w:t>
      </w:r>
      <w:r w:rsidRPr="00E55B13">
        <w:rPr>
          <w:rFonts w:ascii="Sylfaen" w:hAnsi="Sylfaen"/>
          <w:sz w:val="20"/>
          <w:szCs w:val="20"/>
        </w:rPr>
        <w:t xml:space="preserve">, </w:t>
      </w:r>
      <w:r w:rsidRPr="00E55B13">
        <w:rPr>
          <w:rFonts w:ascii="Sylfaen" w:hAnsi="Sylfaen" w:cs="Sylfaen"/>
          <w:sz w:val="20"/>
          <w:szCs w:val="20"/>
        </w:rPr>
        <w:t>მშობიარობისა</w:t>
      </w:r>
      <w:r w:rsidRPr="00E55B13">
        <w:rPr>
          <w:rFonts w:ascii="Sylfaen" w:hAnsi="Sylfaen"/>
          <w:sz w:val="20"/>
          <w:szCs w:val="20"/>
        </w:rPr>
        <w:t xml:space="preserve"> </w:t>
      </w:r>
      <w:r w:rsidRPr="00E55B13">
        <w:rPr>
          <w:rFonts w:ascii="Sylfaen" w:hAnsi="Sylfaen" w:cs="Sylfaen"/>
          <w:sz w:val="20"/>
          <w:szCs w:val="20"/>
        </w:rPr>
        <w:t>და</w:t>
      </w:r>
      <w:r w:rsidRPr="00E55B13">
        <w:rPr>
          <w:rFonts w:ascii="Sylfaen" w:hAnsi="Sylfaen"/>
          <w:sz w:val="20"/>
          <w:szCs w:val="20"/>
        </w:rPr>
        <w:t xml:space="preserve"> </w:t>
      </w:r>
      <w:r w:rsidRPr="00E55B13">
        <w:rPr>
          <w:rFonts w:ascii="Sylfaen" w:hAnsi="Sylfaen" w:cs="Sylfaen"/>
          <w:sz w:val="20"/>
          <w:szCs w:val="20"/>
        </w:rPr>
        <w:t>მშობიარობის</w:t>
      </w:r>
      <w:r w:rsidRPr="00E55B13">
        <w:rPr>
          <w:rFonts w:ascii="Sylfaen" w:hAnsi="Sylfaen"/>
          <w:sz w:val="20"/>
          <w:szCs w:val="20"/>
        </w:rPr>
        <w:t xml:space="preserve"> </w:t>
      </w:r>
      <w:r w:rsidRPr="00E55B13">
        <w:rPr>
          <w:rFonts w:ascii="Sylfaen" w:hAnsi="Sylfaen" w:cs="Sylfaen"/>
          <w:sz w:val="20"/>
          <w:szCs w:val="20"/>
        </w:rPr>
        <w:t>შემდგომ</w:t>
      </w:r>
      <w:r w:rsidRPr="00E55B13">
        <w:rPr>
          <w:rFonts w:ascii="Sylfaen" w:hAnsi="Sylfaen"/>
          <w:sz w:val="20"/>
          <w:szCs w:val="20"/>
        </w:rPr>
        <w:t xml:space="preserve"> </w:t>
      </w:r>
      <w:r w:rsidRPr="00E55B13">
        <w:rPr>
          <w:rFonts w:ascii="Sylfaen" w:hAnsi="Sylfaen" w:cs="Sylfaen"/>
          <w:sz w:val="20"/>
          <w:szCs w:val="20"/>
        </w:rPr>
        <w:t>პერიოდში</w:t>
      </w:r>
      <w:r w:rsidRPr="00E55B13">
        <w:rPr>
          <w:rFonts w:ascii="Sylfaen" w:hAnsi="Sylfaen"/>
          <w:sz w:val="20"/>
          <w:szCs w:val="20"/>
        </w:rPr>
        <w:t xml:space="preserve">. </w:t>
      </w:r>
      <w:r w:rsidRPr="00E55B13">
        <w:rPr>
          <w:rFonts w:ascii="Sylfaen" w:hAnsi="Sylfaen" w:cs="Sylfaen"/>
          <w:sz w:val="20"/>
          <w:szCs w:val="20"/>
        </w:rPr>
        <w:t>ის</w:t>
      </w:r>
      <w:r w:rsidRPr="00E55B13">
        <w:rPr>
          <w:rFonts w:ascii="Sylfaen" w:hAnsi="Sylfaen"/>
          <w:sz w:val="20"/>
          <w:szCs w:val="20"/>
        </w:rPr>
        <w:t xml:space="preserve"> </w:t>
      </w:r>
      <w:r w:rsidRPr="00E55B13">
        <w:rPr>
          <w:rFonts w:ascii="Sylfaen" w:hAnsi="Sylfaen" w:cs="Sylfaen"/>
          <w:sz w:val="20"/>
          <w:szCs w:val="20"/>
        </w:rPr>
        <w:t>ასევე</w:t>
      </w:r>
      <w:r w:rsidRPr="00E55B13">
        <w:rPr>
          <w:rFonts w:ascii="Sylfaen" w:hAnsi="Sylfaen"/>
          <w:sz w:val="20"/>
          <w:szCs w:val="20"/>
        </w:rPr>
        <w:t xml:space="preserve"> </w:t>
      </w:r>
      <w:r w:rsidRPr="00E55B13">
        <w:rPr>
          <w:rFonts w:ascii="Sylfaen" w:hAnsi="Sylfaen" w:cs="Sylfaen"/>
          <w:sz w:val="20"/>
          <w:szCs w:val="20"/>
        </w:rPr>
        <w:t>მოიცავს</w:t>
      </w:r>
      <w:r w:rsidRPr="00E55B13">
        <w:rPr>
          <w:rFonts w:ascii="Sylfaen" w:hAnsi="Sylfaen"/>
          <w:sz w:val="20"/>
          <w:szCs w:val="20"/>
        </w:rPr>
        <w:t xml:space="preserve"> </w:t>
      </w:r>
      <w:r w:rsidRPr="00E55B13">
        <w:rPr>
          <w:rFonts w:ascii="Sylfaen" w:hAnsi="Sylfaen" w:cs="Sylfaen"/>
          <w:sz w:val="20"/>
          <w:szCs w:val="20"/>
        </w:rPr>
        <w:t>ჩვილის</w:t>
      </w:r>
      <w:r w:rsidRPr="00E55B13">
        <w:rPr>
          <w:rFonts w:ascii="Sylfaen" w:hAnsi="Sylfaen"/>
          <w:sz w:val="20"/>
          <w:szCs w:val="20"/>
        </w:rPr>
        <w:t xml:space="preserve"> </w:t>
      </w:r>
      <w:r w:rsidRPr="00E55B13">
        <w:rPr>
          <w:rFonts w:ascii="Sylfaen" w:hAnsi="Sylfaen" w:cs="Sylfaen"/>
          <w:sz w:val="20"/>
          <w:szCs w:val="20"/>
        </w:rPr>
        <w:t>მოვლასა</w:t>
      </w:r>
      <w:r w:rsidRPr="00E55B13">
        <w:rPr>
          <w:rFonts w:ascii="Sylfaen" w:hAnsi="Sylfaen"/>
          <w:sz w:val="20"/>
          <w:szCs w:val="20"/>
        </w:rPr>
        <w:t xml:space="preserve"> </w:t>
      </w:r>
      <w:r w:rsidRPr="00E55B13">
        <w:rPr>
          <w:rFonts w:ascii="Sylfaen" w:hAnsi="Sylfaen" w:cs="Sylfaen"/>
          <w:sz w:val="20"/>
          <w:szCs w:val="20"/>
        </w:rPr>
        <w:t>და</w:t>
      </w:r>
      <w:r w:rsidRPr="00E55B13">
        <w:rPr>
          <w:rFonts w:ascii="Sylfaen" w:hAnsi="Sylfaen"/>
          <w:sz w:val="20"/>
          <w:szCs w:val="20"/>
        </w:rPr>
        <w:t xml:space="preserve"> </w:t>
      </w:r>
      <w:r w:rsidRPr="00E55B13">
        <w:rPr>
          <w:rFonts w:ascii="Sylfaen" w:hAnsi="Sylfaen" w:cs="Sylfaen"/>
          <w:sz w:val="20"/>
          <w:szCs w:val="20"/>
        </w:rPr>
        <w:t>დახმარებას</w:t>
      </w:r>
      <w:r w:rsidRPr="00E55B13">
        <w:rPr>
          <w:rFonts w:ascii="Sylfaen" w:hAnsi="Sylfaen"/>
          <w:sz w:val="20"/>
          <w:szCs w:val="20"/>
        </w:rPr>
        <w:t xml:space="preserve"> </w:t>
      </w:r>
      <w:r w:rsidRPr="00E55B13">
        <w:rPr>
          <w:rFonts w:ascii="Sylfaen" w:hAnsi="Sylfaen" w:cs="Sylfaen"/>
          <w:sz w:val="20"/>
          <w:szCs w:val="20"/>
        </w:rPr>
        <w:t>მეძუძური</w:t>
      </w:r>
      <w:r w:rsidRPr="00E55B13">
        <w:rPr>
          <w:rFonts w:ascii="Sylfaen" w:hAnsi="Sylfaen"/>
          <w:sz w:val="20"/>
          <w:szCs w:val="20"/>
        </w:rPr>
        <w:t xml:space="preserve"> </w:t>
      </w:r>
      <w:r w:rsidRPr="00E55B13">
        <w:rPr>
          <w:rFonts w:ascii="Sylfaen" w:hAnsi="Sylfaen" w:cs="Sylfaen"/>
          <w:sz w:val="20"/>
          <w:szCs w:val="20"/>
        </w:rPr>
        <w:t>დედებისთვის</w:t>
      </w:r>
      <w:r w:rsidRPr="00E55B13">
        <w:rPr>
          <w:rFonts w:ascii="Sylfaen" w:hAnsi="Sylfaen"/>
          <w:sz w:val="20"/>
          <w:szCs w:val="20"/>
        </w:rPr>
        <w:t>.”</w:t>
      </w:r>
    </w:p>
    <w:p w14:paraId="0C19EFBC" w14:textId="6609806B" w:rsidR="003D4BAB" w:rsidRPr="000C0F88" w:rsidRDefault="00431607" w:rsidP="0003477D">
      <w:pPr>
        <w:numPr>
          <w:ilvl w:val="0"/>
          <w:numId w:val="6"/>
        </w:numPr>
        <w:tabs>
          <w:tab w:val="left" w:pos="360"/>
        </w:tabs>
        <w:spacing w:after="0" w:line="360" w:lineRule="auto"/>
        <w:ind w:left="567" w:firstLine="0"/>
        <w:contextualSpacing/>
        <w:rPr>
          <w:rFonts w:ascii="Sylfaen" w:eastAsia="Merriweather" w:hAnsi="Sylfaen" w:cs="Merriweather"/>
          <w:sz w:val="20"/>
          <w:szCs w:val="20"/>
        </w:rPr>
      </w:pPr>
      <w:r w:rsidRPr="000C0F88">
        <w:rPr>
          <w:rFonts w:ascii="Sylfaen" w:eastAsia="Arial Unicode MS" w:hAnsi="Sylfaen" w:cs="Arial Unicode MS"/>
          <w:b/>
          <w:sz w:val="20"/>
          <w:szCs w:val="20"/>
        </w:rPr>
        <w:t>მიზანი</w:t>
      </w:r>
      <w:r w:rsidR="000C0F88">
        <w:rPr>
          <w:rFonts w:ascii="Sylfaen" w:eastAsia="Merriweather" w:hAnsi="Sylfaen" w:cs="Merriweather"/>
          <w:sz w:val="20"/>
          <w:szCs w:val="20"/>
        </w:rPr>
        <w:t xml:space="preserve"> - </w:t>
      </w:r>
      <w:r w:rsidR="0059426E" w:rsidRPr="000C0F88">
        <w:rPr>
          <w:rFonts w:ascii="Sylfaen" w:eastAsia="Arial Unicode MS" w:hAnsi="Sylfaen" w:cs="Arial Unicode MS"/>
          <w:sz w:val="20"/>
          <w:szCs w:val="20"/>
        </w:rPr>
        <w:t xml:space="preserve">საგანმანათლებლო </w:t>
      </w:r>
      <w:r w:rsidR="003D4BAB" w:rsidRPr="000C0F88">
        <w:rPr>
          <w:rFonts w:ascii="Sylfaen" w:eastAsia="Arial Unicode MS" w:hAnsi="Sylfaen" w:cs="Arial Unicode MS"/>
          <w:sz w:val="20"/>
          <w:szCs w:val="20"/>
        </w:rPr>
        <w:t xml:space="preserve"> პროგრამის  მიზანია</w:t>
      </w:r>
      <w:r w:rsidR="003D4BAB" w:rsidRPr="000C0F88">
        <w:rPr>
          <w:rFonts w:ascii="Sylfaen" w:eastAsia="Arial Unicode MS" w:hAnsi="Sylfaen" w:cs="Arial Unicode MS"/>
          <w:sz w:val="20"/>
          <w:szCs w:val="20"/>
          <w:lang w:val="en-US"/>
        </w:rPr>
        <w:t>,</w:t>
      </w:r>
      <w:r w:rsidR="003D4BAB" w:rsidRPr="000C0F88">
        <w:rPr>
          <w:rFonts w:ascii="Sylfaen" w:eastAsia="Arial Unicode MS" w:hAnsi="Sylfaen" w:cs="Arial Unicode MS"/>
          <w:sz w:val="20"/>
          <w:szCs w:val="20"/>
        </w:rPr>
        <w:t xml:space="preserve"> უზრუნველყოს</w:t>
      </w:r>
      <w:r w:rsidR="003D4BAB" w:rsidRPr="000C0F88">
        <w:rPr>
          <w:rFonts w:ascii="Sylfaen" w:eastAsia="Arial Unicode MS" w:hAnsi="Sylfaen" w:cs="Arial Unicode MS"/>
          <w:sz w:val="20"/>
          <w:szCs w:val="20"/>
          <w:lang w:val="en-US"/>
        </w:rPr>
        <w:t xml:space="preserve"> </w:t>
      </w:r>
      <w:r w:rsidR="003D4BAB" w:rsidRPr="000C0F88">
        <w:rPr>
          <w:rFonts w:ascii="Sylfaen" w:eastAsia="Arial Unicode MS" w:hAnsi="Sylfaen" w:cs="Arial Unicode MS"/>
          <w:sz w:val="20"/>
          <w:szCs w:val="20"/>
        </w:rPr>
        <w:t>ადგილობრივ და საერთაშორისო ბაზარზე</w:t>
      </w:r>
      <w:r w:rsidR="003D4BAB" w:rsidRPr="000C0F88">
        <w:rPr>
          <w:rFonts w:ascii="Sylfaen" w:eastAsia="Arial Unicode MS" w:hAnsi="Sylfaen" w:cs="Arial Unicode MS"/>
          <w:sz w:val="20"/>
          <w:szCs w:val="20"/>
          <w:lang w:val="en-US"/>
        </w:rPr>
        <w:t xml:space="preserve"> </w:t>
      </w:r>
      <w:r w:rsidR="003D4BAB" w:rsidRPr="000C0F88">
        <w:rPr>
          <w:rFonts w:ascii="Sylfaen" w:eastAsia="Arial Unicode MS" w:hAnsi="Sylfaen" w:cs="Arial Unicode MS"/>
          <w:sz w:val="20"/>
          <w:szCs w:val="20"/>
        </w:rPr>
        <w:t>კონკურენტუნარიანი</w:t>
      </w:r>
      <w:r w:rsidR="003D4BAB" w:rsidRPr="000C0F88">
        <w:rPr>
          <w:rFonts w:ascii="Sylfaen" w:eastAsia="Arial Unicode MS" w:hAnsi="Sylfaen" w:cs="Arial Unicode MS"/>
          <w:sz w:val="20"/>
          <w:szCs w:val="20"/>
          <w:lang w:val="en-US"/>
        </w:rPr>
        <w:t>,</w:t>
      </w:r>
      <w:r w:rsidR="003D4BAB" w:rsidRPr="000C0F88">
        <w:rPr>
          <w:rFonts w:ascii="Sylfaen" w:eastAsia="Arial Unicode MS" w:hAnsi="Sylfaen" w:cs="Arial Unicode MS"/>
          <w:sz w:val="20"/>
          <w:szCs w:val="20"/>
        </w:rPr>
        <w:t xml:space="preserve"> ზოგად მოვლაზე პასუხისმგებელი ექთ</w:t>
      </w:r>
      <w:r w:rsidR="003D4BAB" w:rsidRPr="000C0F88">
        <w:rPr>
          <w:rFonts w:ascii="Sylfaen" w:eastAsia="Arial Unicode MS" w:hAnsi="Sylfaen" w:cs="Arial Unicode MS"/>
          <w:sz w:val="20"/>
          <w:szCs w:val="20"/>
          <w:lang w:val="en-US"/>
        </w:rPr>
        <w:t>ა</w:t>
      </w:r>
      <w:r w:rsidR="003D4BAB" w:rsidRPr="000C0F88">
        <w:rPr>
          <w:rFonts w:ascii="Sylfaen" w:eastAsia="Arial Unicode MS" w:hAnsi="Sylfaen" w:cs="Arial Unicode MS"/>
          <w:sz w:val="20"/>
          <w:szCs w:val="20"/>
        </w:rPr>
        <w:t>ნი.</w:t>
      </w:r>
    </w:p>
    <w:p w14:paraId="5A0EAC7A" w14:textId="77777777" w:rsidR="001B7709" w:rsidRPr="000C0F88" w:rsidRDefault="00431607" w:rsidP="0003477D">
      <w:pPr>
        <w:numPr>
          <w:ilvl w:val="0"/>
          <w:numId w:val="6"/>
        </w:numPr>
        <w:tabs>
          <w:tab w:val="left" w:pos="360"/>
        </w:tabs>
        <w:spacing w:after="0" w:line="360" w:lineRule="auto"/>
        <w:ind w:left="567" w:firstLine="0"/>
        <w:contextualSpacing/>
        <w:rPr>
          <w:rFonts w:ascii="Sylfaen" w:eastAsia="Merriweather" w:hAnsi="Sylfaen" w:cs="Merriweather"/>
          <w:sz w:val="20"/>
          <w:szCs w:val="20"/>
        </w:rPr>
      </w:pPr>
      <w:r w:rsidRPr="000C0F88">
        <w:rPr>
          <w:rFonts w:ascii="Sylfaen" w:eastAsia="Arial Unicode MS" w:hAnsi="Sylfaen" w:cs="Arial Unicode MS"/>
          <w:b/>
          <w:sz w:val="20"/>
          <w:szCs w:val="20"/>
        </w:rPr>
        <w:t xml:space="preserve">დაშვების წინაპირობა - </w:t>
      </w:r>
      <w:r w:rsidRPr="000C0F88">
        <w:rPr>
          <w:rFonts w:ascii="Sylfaen" w:eastAsia="Arial Unicode MS" w:hAnsi="Sylfaen" w:cs="Arial Unicode MS"/>
          <w:sz w:val="20"/>
          <w:szCs w:val="20"/>
        </w:rPr>
        <w:t>სრული ზოგადი განათლება</w:t>
      </w:r>
    </w:p>
    <w:p w14:paraId="7FFBB276" w14:textId="77777777" w:rsidR="005E0485" w:rsidRPr="000C0F88" w:rsidRDefault="00431607" w:rsidP="0003477D">
      <w:pPr>
        <w:numPr>
          <w:ilvl w:val="0"/>
          <w:numId w:val="6"/>
        </w:numPr>
        <w:tabs>
          <w:tab w:val="left" w:pos="360"/>
        </w:tabs>
        <w:spacing w:after="0" w:line="360" w:lineRule="auto"/>
        <w:ind w:left="567" w:firstLine="0"/>
        <w:contextualSpacing/>
        <w:jc w:val="both"/>
        <w:rPr>
          <w:rFonts w:ascii="Sylfaen" w:eastAsia="Merriweather" w:hAnsi="Sylfaen" w:cs="Merriweather"/>
          <w:sz w:val="20"/>
          <w:szCs w:val="20"/>
        </w:rPr>
      </w:pPr>
      <w:r w:rsidRPr="000C0F88">
        <w:rPr>
          <w:rFonts w:ascii="Sylfaen" w:eastAsia="Arial Unicode MS" w:hAnsi="Sylfaen" w:cs="Arial Unicode MS"/>
          <w:b/>
          <w:sz w:val="20"/>
          <w:szCs w:val="20"/>
        </w:rPr>
        <w:t xml:space="preserve">დასაქმების </w:t>
      </w:r>
      <w:r w:rsidR="008C758C" w:rsidRPr="000C0F88">
        <w:rPr>
          <w:rFonts w:ascii="Sylfaen" w:eastAsia="Arial Unicode MS" w:hAnsi="Sylfaen" w:cs="Arial Unicode MS"/>
          <w:b/>
          <w:sz w:val="20"/>
          <w:szCs w:val="20"/>
        </w:rPr>
        <w:t xml:space="preserve">სფერო და </w:t>
      </w:r>
      <w:r w:rsidRPr="000C0F88">
        <w:rPr>
          <w:rFonts w:ascii="Sylfaen" w:eastAsia="Arial Unicode MS" w:hAnsi="Sylfaen" w:cs="Arial Unicode MS"/>
          <w:b/>
          <w:sz w:val="20"/>
          <w:szCs w:val="20"/>
        </w:rPr>
        <w:t xml:space="preserve">შესაძლებლობები </w:t>
      </w:r>
    </w:p>
    <w:p w14:paraId="75FA5984" w14:textId="77777777" w:rsidR="000400CC" w:rsidRPr="000C0F88" w:rsidRDefault="000400CC" w:rsidP="0003477D">
      <w:pPr>
        <w:tabs>
          <w:tab w:val="left" w:pos="360"/>
        </w:tabs>
        <w:spacing w:after="0" w:line="360" w:lineRule="auto"/>
        <w:ind w:left="567"/>
        <w:contextualSpacing/>
        <w:jc w:val="both"/>
        <w:rPr>
          <w:rFonts w:ascii="Sylfaen" w:eastAsia="Arial Unicode MS" w:hAnsi="Sylfaen" w:cs="Arial Unicode MS"/>
          <w:sz w:val="20"/>
          <w:szCs w:val="20"/>
        </w:rPr>
      </w:pPr>
      <w:r w:rsidRPr="000C0F88">
        <w:rPr>
          <w:rFonts w:ascii="Sylfaen" w:eastAsia="Arial Unicode MS" w:hAnsi="Sylfaen" w:cs="Arial Unicode MS"/>
          <w:b/>
          <w:sz w:val="20"/>
          <w:szCs w:val="20"/>
        </w:rPr>
        <w:t>საექთნო საქმეში</w:t>
      </w:r>
      <w:r w:rsidRPr="000C0F88">
        <w:rPr>
          <w:rFonts w:ascii="Sylfaen" w:eastAsia="Arial Unicode MS" w:hAnsi="Sylfaen" w:cs="Arial Unicode MS"/>
          <w:sz w:val="20"/>
          <w:szCs w:val="20"/>
        </w:rPr>
        <w:t xml:space="preserve"> კვალიფიკაციის მფლობელს შეუძლია დასაქმდეს ჯანდაცვის სფეროში, სხვადასხვა პროფილის სამედიცინო დაწესებულებებში, შინმოვლის სფეროში, სხვა ტიპის ორგანიზაციებში, რომლებიც საჭიროებს საექთნო მომსახურებას.</w:t>
      </w:r>
    </w:p>
    <w:p w14:paraId="20491883" w14:textId="77777777" w:rsidR="000400CC" w:rsidRPr="000C0F88" w:rsidRDefault="000400CC" w:rsidP="0003477D">
      <w:pPr>
        <w:pStyle w:val="ListParagraph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67" w:firstLine="0"/>
        <w:jc w:val="both"/>
        <w:rPr>
          <w:rFonts w:ascii="Sylfaen" w:hAnsi="Sylfaen"/>
          <w:sz w:val="20"/>
          <w:szCs w:val="20"/>
        </w:rPr>
      </w:pPr>
      <w:r w:rsidRPr="000C0F88">
        <w:rPr>
          <w:rFonts w:ascii="Sylfaen" w:hAnsi="Sylfaen"/>
          <w:sz w:val="20"/>
          <w:szCs w:val="20"/>
        </w:rPr>
        <w:t>ეკონომიკური საქმიანობების სახეების ეროვნული კლასიფიკატორის</w:t>
      </w:r>
      <w:r w:rsidRPr="000C0F88">
        <w:rPr>
          <w:rFonts w:ascii="Sylfaen" w:hAnsi="Sylfaen" w:cs="Sylfaen"/>
          <w:sz w:val="20"/>
          <w:szCs w:val="20"/>
        </w:rPr>
        <w:t xml:space="preserve">  კოდები: </w:t>
      </w:r>
      <w:r w:rsidRPr="000C0F88">
        <w:rPr>
          <w:rFonts w:ascii="Sylfaen" w:hAnsi="Sylfaen" w:cs="Sylfaen"/>
          <w:sz w:val="20"/>
          <w:szCs w:val="20"/>
          <w:shd w:val="clear" w:color="auto" w:fill="FFFFFF" w:themeFill="background1"/>
        </w:rPr>
        <w:t xml:space="preserve">86.1; 86.10; 86.10.0; 86.2; 86.21; 86.21.0; 86.22; 86.220; 86.23; 86.23.0; 86.9; 86.90; 86.90.0. </w:t>
      </w:r>
    </w:p>
    <w:p w14:paraId="2F3E214C" w14:textId="77777777" w:rsidR="000400CC" w:rsidRPr="000C0F88" w:rsidRDefault="000400CC" w:rsidP="0003477D">
      <w:pPr>
        <w:pStyle w:val="ListParagraph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67" w:firstLine="0"/>
        <w:jc w:val="both"/>
        <w:rPr>
          <w:rFonts w:ascii="Sylfaen" w:hAnsi="Sylfaen"/>
          <w:sz w:val="20"/>
          <w:szCs w:val="20"/>
        </w:rPr>
      </w:pPr>
      <w:r w:rsidRPr="000C0F88">
        <w:rPr>
          <w:rFonts w:ascii="Sylfaen" w:eastAsia="Sylfaen" w:hAnsi="Sylfaen" w:cs="Sylfaen"/>
          <w:sz w:val="20"/>
          <w:szCs w:val="20"/>
        </w:rPr>
        <w:t xml:space="preserve">დასაქმების საერთაშორისო კლასიფიკატორის (ISCO) კოდი: </w:t>
      </w:r>
      <w:r w:rsidRPr="000C0F88">
        <w:rPr>
          <w:rFonts w:ascii="Sylfaen" w:hAnsi="Sylfaen"/>
          <w:sz w:val="20"/>
          <w:szCs w:val="20"/>
        </w:rPr>
        <w:t>3221</w:t>
      </w:r>
    </w:p>
    <w:p w14:paraId="10AAB63B" w14:textId="2C6285C5" w:rsidR="000C0F88" w:rsidRPr="000C0F88" w:rsidRDefault="000C0F88" w:rsidP="0003477D">
      <w:pPr>
        <w:tabs>
          <w:tab w:val="left" w:pos="360"/>
        </w:tabs>
        <w:spacing w:after="0" w:line="360" w:lineRule="auto"/>
        <w:ind w:left="567"/>
        <w:contextualSpacing/>
        <w:jc w:val="both"/>
        <w:rPr>
          <w:rFonts w:ascii="Sylfaen" w:eastAsia="Merriweather" w:hAnsi="Sylfaen" w:cs="Merriweather"/>
          <w:sz w:val="20"/>
          <w:szCs w:val="20"/>
        </w:rPr>
      </w:pPr>
    </w:p>
    <w:p w14:paraId="48185BC1" w14:textId="77777777" w:rsidR="008C758C" w:rsidRPr="000C0F88" w:rsidRDefault="00431607" w:rsidP="0003477D">
      <w:pPr>
        <w:numPr>
          <w:ilvl w:val="0"/>
          <w:numId w:val="6"/>
        </w:numPr>
        <w:tabs>
          <w:tab w:val="left" w:pos="360"/>
        </w:tabs>
        <w:spacing w:after="0" w:line="360" w:lineRule="auto"/>
        <w:ind w:left="567" w:firstLine="0"/>
        <w:contextualSpacing/>
        <w:jc w:val="both"/>
        <w:rPr>
          <w:rFonts w:ascii="Sylfaen" w:eastAsia="Arial Unicode MS" w:hAnsi="Sylfaen" w:cs="Arial Unicode MS"/>
          <w:sz w:val="20"/>
          <w:szCs w:val="20"/>
        </w:rPr>
      </w:pPr>
      <w:r w:rsidRPr="000C0F88">
        <w:rPr>
          <w:rFonts w:ascii="Sylfaen" w:eastAsia="Arial Unicode MS" w:hAnsi="Sylfaen" w:cs="Arial Unicode MS"/>
          <w:b/>
          <w:sz w:val="20"/>
          <w:szCs w:val="20"/>
        </w:rPr>
        <w:t>სტრუქტურა</w:t>
      </w:r>
      <w:r w:rsidR="008C758C" w:rsidRPr="000C0F88">
        <w:rPr>
          <w:rFonts w:ascii="Sylfaen" w:eastAsia="Arial Unicode MS" w:hAnsi="Sylfaen" w:cs="Arial Unicode MS"/>
          <w:b/>
          <w:sz w:val="20"/>
          <w:szCs w:val="20"/>
        </w:rPr>
        <w:t xml:space="preserve"> და</w:t>
      </w:r>
      <w:r w:rsidRPr="000C0F88">
        <w:rPr>
          <w:rFonts w:ascii="Sylfaen" w:eastAsia="Arial Unicode MS" w:hAnsi="Sylfaen" w:cs="Arial Unicode MS"/>
          <w:b/>
          <w:sz w:val="20"/>
          <w:szCs w:val="20"/>
        </w:rPr>
        <w:t xml:space="preserve"> მოდულები</w:t>
      </w:r>
    </w:p>
    <w:p w14:paraId="6984D613" w14:textId="184205EF" w:rsidR="00A66410" w:rsidRPr="000C0F88" w:rsidRDefault="00665C81" w:rsidP="0003477D">
      <w:pPr>
        <w:tabs>
          <w:tab w:val="left" w:pos="360"/>
        </w:tabs>
        <w:spacing w:after="0" w:line="240" w:lineRule="auto"/>
        <w:ind w:left="567"/>
        <w:contextualSpacing/>
        <w:jc w:val="both"/>
        <w:rPr>
          <w:rFonts w:ascii="Sylfaen" w:eastAsia="Arial Unicode MS" w:hAnsi="Sylfaen" w:cs="Arial Unicode MS"/>
          <w:sz w:val="20"/>
          <w:szCs w:val="20"/>
        </w:rPr>
      </w:pPr>
      <w:r w:rsidRPr="000C0F88">
        <w:rPr>
          <w:rFonts w:ascii="Sylfaen" w:hAnsi="Sylfaen" w:cs="Sylfaen"/>
          <w:b/>
          <w:sz w:val="20"/>
          <w:szCs w:val="20"/>
        </w:rPr>
        <w:t xml:space="preserve">შპს </w:t>
      </w:r>
      <w:r w:rsidR="00EE2A63" w:rsidRPr="000C0F88">
        <w:rPr>
          <w:rFonts w:ascii="Sylfaen" w:hAnsi="Sylfaen" w:cs="Sylfaen"/>
          <w:b/>
          <w:sz w:val="20"/>
          <w:szCs w:val="20"/>
        </w:rPr>
        <w:t xml:space="preserve"> </w:t>
      </w:r>
      <w:r w:rsidRPr="000C0F88">
        <w:rPr>
          <w:rFonts w:ascii="Sylfaen" w:hAnsi="Sylfaen" w:cs="Sylfaen"/>
          <w:b/>
          <w:sz w:val="20"/>
          <w:szCs w:val="20"/>
        </w:rPr>
        <w:t xml:space="preserve"> </w:t>
      </w:r>
      <w:r w:rsidR="00EE2A63" w:rsidRPr="000C0F88">
        <w:rPr>
          <w:rFonts w:ascii="Sylfaen" w:hAnsi="Sylfaen" w:cs="Sylfaen"/>
          <w:b/>
          <w:sz w:val="20"/>
          <w:szCs w:val="20"/>
        </w:rPr>
        <w:t>ორიენტირ</w:t>
      </w:r>
      <w:r w:rsidRPr="000C0F88">
        <w:rPr>
          <w:rFonts w:ascii="Sylfaen" w:hAnsi="Sylfaen" w:cs="Sylfaen"/>
          <w:b/>
          <w:sz w:val="20"/>
          <w:szCs w:val="20"/>
        </w:rPr>
        <w:t>მა</w:t>
      </w:r>
      <w:r w:rsidR="007D515D" w:rsidRPr="000C0F88">
        <w:rPr>
          <w:rFonts w:ascii="Sylfaen" w:hAnsi="Sylfaen" w:cs="Sylfaen"/>
          <w:b/>
          <w:sz w:val="20"/>
          <w:szCs w:val="20"/>
        </w:rPr>
        <w:t xml:space="preserve"> </w:t>
      </w:r>
      <w:r w:rsidR="00EE2A63" w:rsidRPr="000C0F88">
        <w:rPr>
          <w:rFonts w:ascii="Sylfaen" w:hAnsi="Sylfaen" w:cs="Sylfaen"/>
          <w:b/>
          <w:sz w:val="20"/>
          <w:szCs w:val="20"/>
        </w:rPr>
        <w:t xml:space="preserve"> შეიმუშავა </w:t>
      </w:r>
      <w:r w:rsidR="000400CC" w:rsidRPr="000C0F88">
        <w:rPr>
          <w:rFonts w:ascii="Sylfaen" w:eastAsia="Arial Unicode MS" w:hAnsi="Sylfaen" w:cs="Arial Unicode MS"/>
          <w:b/>
          <w:sz w:val="20"/>
          <w:szCs w:val="20"/>
        </w:rPr>
        <w:t xml:space="preserve"> </w:t>
      </w:r>
      <w:r w:rsidR="0059426E" w:rsidRPr="000C0F88">
        <w:rPr>
          <w:rFonts w:ascii="Sylfaen" w:eastAsia="Arial Unicode MS" w:hAnsi="Sylfaen" w:cs="Arial Unicode MS"/>
          <w:b/>
          <w:sz w:val="20"/>
          <w:szCs w:val="20"/>
        </w:rPr>
        <w:t xml:space="preserve"> საგანმანათლებლო</w:t>
      </w:r>
      <w:r w:rsidR="0059426E" w:rsidRPr="000C0F8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="0059426E" w:rsidRPr="000C0F88">
        <w:rPr>
          <w:rFonts w:ascii="Sylfaen" w:eastAsia="Arial Unicode MS" w:hAnsi="Sylfaen" w:cs="Arial Unicode MS"/>
          <w:b/>
          <w:sz w:val="20"/>
          <w:szCs w:val="20"/>
        </w:rPr>
        <w:t xml:space="preserve"> </w:t>
      </w:r>
      <w:r w:rsidR="007D515D" w:rsidRPr="000C0F88">
        <w:rPr>
          <w:rFonts w:ascii="Sylfaen" w:hAnsi="Sylfaen" w:cs="Sylfaen"/>
          <w:b/>
          <w:sz w:val="20"/>
          <w:szCs w:val="20"/>
        </w:rPr>
        <w:t>პროგრამა</w:t>
      </w:r>
      <w:r w:rsidR="003B51CE" w:rsidRPr="000C0F88">
        <w:rPr>
          <w:rFonts w:ascii="Sylfaen" w:hAnsi="Sylfaen" w:cs="Sylfaen"/>
          <w:b/>
          <w:sz w:val="20"/>
          <w:szCs w:val="20"/>
        </w:rPr>
        <w:t xml:space="preserve">  „საექთნო </w:t>
      </w:r>
      <w:r w:rsidR="0025037A" w:rsidRPr="000C0F88">
        <w:rPr>
          <w:rFonts w:ascii="Sylfaen" w:hAnsi="Sylfaen" w:cs="Sylfaen"/>
          <w:b/>
          <w:sz w:val="20"/>
          <w:szCs w:val="20"/>
        </w:rPr>
        <w:t>განათლება</w:t>
      </w:r>
      <w:r w:rsidR="003B51CE" w:rsidRPr="000C0F88">
        <w:rPr>
          <w:rFonts w:ascii="Sylfaen" w:hAnsi="Sylfaen" w:cs="Sylfaen"/>
          <w:b/>
          <w:sz w:val="20"/>
          <w:szCs w:val="20"/>
        </w:rPr>
        <w:t>“</w:t>
      </w:r>
      <w:r w:rsidR="00EE2A63" w:rsidRPr="000C0F88">
        <w:rPr>
          <w:rFonts w:ascii="Sylfaen" w:hAnsi="Sylfaen" w:cs="Sylfaen"/>
          <w:b/>
          <w:sz w:val="20"/>
          <w:szCs w:val="20"/>
        </w:rPr>
        <w:t xml:space="preserve">, რომელიც   </w:t>
      </w:r>
      <w:r w:rsidR="007D515D" w:rsidRPr="000C0F88">
        <w:rPr>
          <w:rFonts w:ascii="Sylfaen" w:hAnsi="Sylfaen" w:cs="Sylfaen"/>
          <w:b/>
          <w:sz w:val="20"/>
          <w:szCs w:val="20"/>
        </w:rPr>
        <w:t xml:space="preserve"> </w:t>
      </w:r>
      <w:r w:rsidR="00431607" w:rsidRPr="000C0F88">
        <w:rPr>
          <w:rFonts w:ascii="Sylfaen" w:eastAsia="Arial Unicode MS" w:hAnsi="Sylfaen" w:cs="Arial Unicode MS"/>
          <w:sz w:val="20"/>
          <w:szCs w:val="20"/>
        </w:rPr>
        <w:t xml:space="preserve">ითვალისწინებს 180 კრედიტის </w:t>
      </w:r>
      <w:r w:rsidR="00776631" w:rsidRPr="000C0F88">
        <w:rPr>
          <w:rFonts w:ascii="Sylfaen" w:eastAsia="Arial Unicode MS" w:hAnsi="Sylfaen" w:cs="Arial Unicode MS"/>
          <w:sz w:val="20"/>
          <w:szCs w:val="20"/>
        </w:rPr>
        <w:t>რაოდენობის</w:t>
      </w:r>
      <w:r w:rsidR="00D35EF7" w:rsidRPr="000C0F88">
        <w:rPr>
          <w:rFonts w:ascii="Sylfaen" w:eastAsia="Arial Unicode MS" w:hAnsi="Sylfaen" w:cs="Arial Unicode MS"/>
          <w:sz w:val="20"/>
          <w:szCs w:val="20"/>
        </w:rPr>
        <w:t xml:space="preserve"> ზოგად და </w:t>
      </w:r>
      <w:r w:rsidR="004D65CA" w:rsidRPr="000C0F88">
        <w:rPr>
          <w:rFonts w:ascii="Sylfaen" w:eastAsia="Arial Unicode MS" w:hAnsi="Sylfaen" w:cs="Arial Unicode MS"/>
          <w:sz w:val="20"/>
          <w:szCs w:val="20"/>
        </w:rPr>
        <w:t xml:space="preserve">პროფესიულ </w:t>
      </w:r>
      <w:r w:rsidR="00431607" w:rsidRPr="000C0F88">
        <w:rPr>
          <w:rFonts w:ascii="Sylfaen" w:eastAsia="Arial Unicode MS" w:hAnsi="Sylfaen" w:cs="Arial Unicode MS"/>
          <w:sz w:val="20"/>
          <w:szCs w:val="20"/>
        </w:rPr>
        <w:t xml:space="preserve">მოდულებს. </w:t>
      </w:r>
      <w:r w:rsidR="00776631" w:rsidRPr="000C0F88">
        <w:rPr>
          <w:rFonts w:ascii="Sylfaen" w:eastAsia="Arial Unicode MS" w:hAnsi="Sylfaen" w:cs="Arial Unicode MS"/>
          <w:sz w:val="20"/>
          <w:szCs w:val="20"/>
        </w:rPr>
        <w:t>ზოგად</w:t>
      </w:r>
      <w:r w:rsidR="00DF66EB" w:rsidRPr="000C0F88">
        <w:rPr>
          <w:rFonts w:ascii="Sylfaen" w:eastAsia="Arial Unicode MS" w:hAnsi="Sylfaen" w:cs="Arial Unicode MS"/>
          <w:sz w:val="20"/>
          <w:szCs w:val="20"/>
        </w:rPr>
        <w:t xml:space="preserve"> მოდულთა კრედიტების </w:t>
      </w:r>
      <w:r w:rsidR="00776631" w:rsidRPr="000C0F88">
        <w:rPr>
          <w:rFonts w:ascii="Sylfaen" w:eastAsia="Arial Unicode MS" w:hAnsi="Sylfaen" w:cs="Arial Unicode MS"/>
          <w:sz w:val="20"/>
          <w:szCs w:val="20"/>
        </w:rPr>
        <w:t>რაოდენ</w:t>
      </w:r>
      <w:r w:rsidR="00DF66EB" w:rsidRPr="000C0F88">
        <w:rPr>
          <w:rFonts w:ascii="Sylfaen" w:eastAsia="Arial Unicode MS" w:hAnsi="Sylfaen" w:cs="Arial Unicode MS"/>
          <w:sz w:val="20"/>
          <w:szCs w:val="20"/>
        </w:rPr>
        <w:t>ობა შეადგენს 9 კრედიტს, ხოლო</w:t>
      </w:r>
      <w:r w:rsidR="004D65CA" w:rsidRPr="000C0F88">
        <w:rPr>
          <w:rFonts w:ascii="Sylfaen" w:eastAsia="Arial Unicode MS" w:hAnsi="Sylfaen" w:cs="Arial Unicode MS"/>
          <w:sz w:val="20"/>
          <w:szCs w:val="20"/>
        </w:rPr>
        <w:t xml:space="preserve"> პროფესიული მოდულების კრედიტების რაოდენობა კი</w:t>
      </w:r>
      <w:r w:rsidR="00DF66EB" w:rsidRPr="000C0F88">
        <w:rPr>
          <w:rFonts w:ascii="Sylfaen" w:eastAsia="Arial Unicode MS" w:hAnsi="Sylfaen" w:cs="Arial Unicode MS"/>
          <w:sz w:val="20"/>
          <w:szCs w:val="20"/>
        </w:rPr>
        <w:t xml:space="preserve"> 171</w:t>
      </w:r>
      <w:r w:rsidR="00A66410" w:rsidRPr="000C0F88">
        <w:rPr>
          <w:rFonts w:ascii="Sylfaen" w:eastAsia="Arial Unicode MS" w:hAnsi="Sylfaen" w:cs="Arial Unicode MS"/>
          <w:sz w:val="20"/>
          <w:szCs w:val="20"/>
        </w:rPr>
        <w:t xml:space="preserve">. </w:t>
      </w:r>
      <w:r w:rsidR="00A66410" w:rsidRPr="000C0F88">
        <w:rPr>
          <w:rFonts w:ascii="Sylfaen" w:eastAsia="Arial Unicode MS" w:hAnsi="Sylfaen" w:cs="Arial Unicode MS"/>
          <w:b/>
          <w:sz w:val="20"/>
          <w:szCs w:val="20"/>
        </w:rPr>
        <w:t>საექთნო საქმეში</w:t>
      </w:r>
      <w:r w:rsidR="00A66410" w:rsidRPr="000C0F8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="00EE08D5" w:rsidRPr="000C0F88">
        <w:rPr>
          <w:rFonts w:ascii="Sylfaen" w:eastAsia="Arial Unicode MS" w:hAnsi="Sylfaen" w:cs="Arial Unicode MS"/>
          <w:sz w:val="20"/>
          <w:szCs w:val="20"/>
        </w:rPr>
        <w:t>კვალიფიკაციის</w:t>
      </w:r>
      <w:r w:rsidR="00A66410" w:rsidRPr="000C0F88">
        <w:rPr>
          <w:rFonts w:ascii="Sylfaen" w:eastAsia="Arial Unicode MS" w:hAnsi="Sylfaen" w:cs="Arial Unicode MS"/>
          <w:sz w:val="20"/>
          <w:szCs w:val="20"/>
        </w:rPr>
        <w:t xml:space="preserve"> მინიჭებისთვის </w:t>
      </w:r>
      <w:r w:rsidR="007D515D" w:rsidRPr="000C0F88">
        <w:rPr>
          <w:rFonts w:ascii="Sylfaen" w:eastAsia="Arial Unicode MS" w:hAnsi="Sylfaen" w:cs="Arial Unicode MS"/>
          <w:sz w:val="20"/>
          <w:szCs w:val="20"/>
        </w:rPr>
        <w:t xml:space="preserve">სტუდენტმა </w:t>
      </w:r>
      <w:r w:rsidR="00A66410" w:rsidRPr="000C0F88">
        <w:rPr>
          <w:rFonts w:ascii="Sylfaen" w:eastAsia="Arial Unicode MS" w:hAnsi="Sylfaen" w:cs="Arial Unicode MS"/>
          <w:sz w:val="20"/>
          <w:szCs w:val="20"/>
        </w:rPr>
        <w:t xml:space="preserve">უნდა დააგროვოს არანაკლებ </w:t>
      </w:r>
      <w:r w:rsidR="00A66410" w:rsidRPr="000C0F88">
        <w:rPr>
          <w:rFonts w:ascii="Sylfaen" w:eastAsia="Arial Unicode MS" w:hAnsi="Sylfaen" w:cs="Arial Unicode MS"/>
          <w:b/>
          <w:sz w:val="20"/>
          <w:szCs w:val="20"/>
        </w:rPr>
        <w:t>180 კრედიტი.</w:t>
      </w:r>
    </w:p>
    <w:p w14:paraId="28158460" w14:textId="77777777" w:rsidR="001B7709" w:rsidRPr="000C0F88" w:rsidRDefault="00431607" w:rsidP="0003477D">
      <w:pPr>
        <w:tabs>
          <w:tab w:val="left" w:pos="360"/>
        </w:tabs>
        <w:spacing w:after="0" w:line="240" w:lineRule="auto"/>
        <w:ind w:left="426"/>
        <w:contextualSpacing/>
        <w:jc w:val="both"/>
        <w:rPr>
          <w:rFonts w:ascii="Sylfaen" w:eastAsia="Arial Unicode MS" w:hAnsi="Sylfaen" w:cs="Arial Unicode MS"/>
          <w:sz w:val="20"/>
          <w:szCs w:val="20"/>
        </w:rPr>
      </w:pPr>
      <w:r w:rsidRPr="000C0F88">
        <w:rPr>
          <w:rFonts w:ascii="Sylfaen" w:eastAsia="Arial Unicode MS" w:hAnsi="Sylfaen" w:cs="Arial Unicode MS"/>
          <w:sz w:val="20"/>
          <w:szCs w:val="20"/>
        </w:rPr>
        <w:t xml:space="preserve">მოდულები კლასიფიცირებულია შემდეგნაირად: </w:t>
      </w:r>
    </w:p>
    <w:p w14:paraId="5C8418CF" w14:textId="77777777" w:rsidR="001B7709" w:rsidRPr="000C0F88" w:rsidRDefault="00431607" w:rsidP="0003477D">
      <w:pPr>
        <w:numPr>
          <w:ilvl w:val="0"/>
          <w:numId w:val="8"/>
        </w:numPr>
        <w:tabs>
          <w:tab w:val="left" w:pos="360"/>
        </w:tabs>
        <w:spacing w:after="0" w:line="240" w:lineRule="auto"/>
        <w:ind w:left="426" w:firstLine="0"/>
        <w:contextualSpacing/>
        <w:jc w:val="both"/>
        <w:rPr>
          <w:rFonts w:ascii="Sylfaen" w:hAnsi="Sylfaen"/>
          <w:sz w:val="20"/>
          <w:szCs w:val="20"/>
        </w:rPr>
      </w:pPr>
      <w:r w:rsidRPr="000C0F88">
        <w:rPr>
          <w:rFonts w:ascii="Sylfaen" w:eastAsia="Merriweather" w:hAnsi="Sylfaen" w:cs="Merriweather"/>
          <w:sz w:val="20"/>
          <w:szCs w:val="20"/>
        </w:rPr>
        <w:t>ზ</w:t>
      </w:r>
      <w:r w:rsidRPr="000C0F88">
        <w:rPr>
          <w:rFonts w:ascii="Sylfaen" w:eastAsia="Arial Unicode MS" w:hAnsi="Sylfaen" w:cs="Arial Unicode MS"/>
          <w:sz w:val="20"/>
          <w:szCs w:val="20"/>
        </w:rPr>
        <w:t>ოგადი მოდულები - 9 კრედიტი</w:t>
      </w:r>
    </w:p>
    <w:p w14:paraId="52B8B768" w14:textId="77777777" w:rsidR="001B7709" w:rsidRPr="000C0F88" w:rsidRDefault="00431607" w:rsidP="0003477D">
      <w:pPr>
        <w:numPr>
          <w:ilvl w:val="0"/>
          <w:numId w:val="8"/>
        </w:numPr>
        <w:tabs>
          <w:tab w:val="left" w:pos="360"/>
        </w:tabs>
        <w:spacing w:after="0" w:line="240" w:lineRule="auto"/>
        <w:ind w:left="426" w:firstLine="0"/>
        <w:contextualSpacing/>
        <w:jc w:val="both"/>
        <w:rPr>
          <w:rFonts w:ascii="Sylfaen" w:hAnsi="Sylfaen"/>
          <w:sz w:val="20"/>
          <w:szCs w:val="20"/>
        </w:rPr>
      </w:pPr>
      <w:r w:rsidRPr="000C0F88">
        <w:rPr>
          <w:rFonts w:ascii="Sylfaen" w:eastAsia="Arial Unicode MS" w:hAnsi="Sylfaen" w:cs="Arial Unicode MS"/>
          <w:sz w:val="20"/>
          <w:szCs w:val="20"/>
        </w:rPr>
        <w:t>თეორიული სწავლება საბაზო მეცნიერებები - 24 კრედიტი</w:t>
      </w:r>
    </w:p>
    <w:p w14:paraId="1360F470" w14:textId="77777777" w:rsidR="001B7709" w:rsidRPr="000C0F88" w:rsidRDefault="00431607" w:rsidP="0003477D">
      <w:pPr>
        <w:numPr>
          <w:ilvl w:val="0"/>
          <w:numId w:val="8"/>
        </w:numPr>
        <w:tabs>
          <w:tab w:val="left" w:pos="360"/>
        </w:tabs>
        <w:spacing w:after="0" w:line="240" w:lineRule="auto"/>
        <w:ind w:left="426" w:firstLine="0"/>
        <w:contextualSpacing/>
        <w:jc w:val="both"/>
        <w:rPr>
          <w:rFonts w:ascii="Sylfaen" w:hAnsi="Sylfaen"/>
          <w:sz w:val="20"/>
          <w:szCs w:val="20"/>
        </w:rPr>
      </w:pPr>
      <w:r w:rsidRPr="000C0F88">
        <w:rPr>
          <w:rFonts w:ascii="Sylfaen" w:eastAsia="Arial Unicode MS" w:hAnsi="Sylfaen" w:cs="Arial Unicode MS"/>
          <w:sz w:val="20"/>
          <w:szCs w:val="20"/>
        </w:rPr>
        <w:t>თეორიული სწავლება საექთნო საქმე</w:t>
      </w:r>
      <w:r w:rsidR="00E05D94" w:rsidRPr="000C0F88">
        <w:rPr>
          <w:rFonts w:ascii="Sylfaen" w:eastAsia="Arial Unicode MS" w:hAnsi="Sylfaen" w:cs="Arial Unicode MS"/>
          <w:sz w:val="20"/>
          <w:szCs w:val="20"/>
        </w:rPr>
        <w:t xml:space="preserve"> - </w:t>
      </w:r>
      <w:r w:rsidR="00DF66EB" w:rsidRPr="000C0F88">
        <w:rPr>
          <w:rFonts w:ascii="Sylfaen" w:eastAsia="Arial Unicode MS" w:hAnsi="Sylfaen" w:cs="Arial Unicode MS"/>
          <w:sz w:val="20"/>
          <w:szCs w:val="20"/>
        </w:rPr>
        <w:t>45</w:t>
      </w:r>
      <w:r w:rsidR="001A2770" w:rsidRPr="000C0F8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0C0F88">
        <w:rPr>
          <w:rFonts w:ascii="Sylfaen" w:eastAsia="Arial Unicode MS" w:hAnsi="Sylfaen" w:cs="Arial Unicode MS"/>
          <w:sz w:val="20"/>
          <w:szCs w:val="20"/>
        </w:rPr>
        <w:t>კრედიტი</w:t>
      </w:r>
    </w:p>
    <w:p w14:paraId="098E367F" w14:textId="77777777" w:rsidR="001B7709" w:rsidRPr="000C0F88" w:rsidRDefault="00431607" w:rsidP="0003477D">
      <w:pPr>
        <w:numPr>
          <w:ilvl w:val="0"/>
          <w:numId w:val="8"/>
        </w:numPr>
        <w:tabs>
          <w:tab w:val="left" w:pos="360"/>
        </w:tabs>
        <w:spacing w:after="0" w:line="240" w:lineRule="auto"/>
        <w:ind w:left="426" w:firstLine="0"/>
        <w:contextualSpacing/>
        <w:jc w:val="both"/>
        <w:rPr>
          <w:rFonts w:ascii="Sylfaen" w:hAnsi="Sylfaen"/>
          <w:sz w:val="20"/>
          <w:szCs w:val="20"/>
        </w:rPr>
      </w:pPr>
      <w:r w:rsidRPr="000C0F88">
        <w:rPr>
          <w:rFonts w:ascii="Sylfaen" w:eastAsia="Arial Unicode MS" w:hAnsi="Sylfaen" w:cs="Arial Unicode MS"/>
          <w:sz w:val="20"/>
          <w:szCs w:val="20"/>
        </w:rPr>
        <w:lastRenderedPageBreak/>
        <w:t>თეორიული სწავლება სოციალური მეცნიერებები - 6 კრედიტი</w:t>
      </w:r>
    </w:p>
    <w:p w14:paraId="2FCD5664" w14:textId="77777777" w:rsidR="001B7709" w:rsidRPr="000C0F88" w:rsidRDefault="00431607" w:rsidP="0003477D">
      <w:pPr>
        <w:numPr>
          <w:ilvl w:val="0"/>
          <w:numId w:val="8"/>
        </w:numPr>
        <w:tabs>
          <w:tab w:val="left" w:pos="360"/>
        </w:tabs>
        <w:spacing w:after="0" w:line="240" w:lineRule="auto"/>
        <w:ind w:left="426" w:firstLine="0"/>
        <w:contextualSpacing/>
        <w:jc w:val="both"/>
        <w:rPr>
          <w:rFonts w:ascii="Sylfaen" w:hAnsi="Sylfaen"/>
          <w:sz w:val="20"/>
          <w:szCs w:val="20"/>
        </w:rPr>
      </w:pPr>
      <w:r w:rsidRPr="000C0F88">
        <w:rPr>
          <w:rFonts w:ascii="Sylfaen" w:eastAsia="Arial Unicode MS" w:hAnsi="Sylfaen" w:cs="Arial Unicode MS"/>
          <w:sz w:val="20"/>
          <w:szCs w:val="20"/>
        </w:rPr>
        <w:t xml:space="preserve">პრაქტიკული სწავლება - </w:t>
      </w:r>
      <w:r w:rsidR="001A2770" w:rsidRPr="000C0F88">
        <w:rPr>
          <w:rFonts w:ascii="Sylfaen" w:eastAsia="Arial Unicode MS" w:hAnsi="Sylfaen" w:cs="Arial Unicode MS"/>
          <w:sz w:val="20"/>
          <w:szCs w:val="20"/>
        </w:rPr>
        <w:t xml:space="preserve">6 </w:t>
      </w:r>
      <w:r w:rsidRPr="000C0F88">
        <w:rPr>
          <w:rFonts w:ascii="Sylfaen" w:eastAsia="Arial Unicode MS" w:hAnsi="Sylfaen" w:cs="Arial Unicode MS"/>
          <w:sz w:val="20"/>
          <w:szCs w:val="20"/>
        </w:rPr>
        <w:t>კრედიტი</w:t>
      </w:r>
    </w:p>
    <w:p w14:paraId="73781344" w14:textId="77777777" w:rsidR="001B7709" w:rsidRPr="000C0F88" w:rsidRDefault="00431607" w:rsidP="0003477D">
      <w:pPr>
        <w:numPr>
          <w:ilvl w:val="0"/>
          <w:numId w:val="8"/>
        </w:numPr>
        <w:tabs>
          <w:tab w:val="left" w:pos="360"/>
        </w:tabs>
        <w:spacing w:after="0" w:line="240" w:lineRule="auto"/>
        <w:ind w:left="426" w:firstLine="0"/>
        <w:contextualSpacing/>
        <w:jc w:val="both"/>
        <w:rPr>
          <w:rFonts w:ascii="Sylfaen" w:hAnsi="Sylfaen"/>
          <w:sz w:val="20"/>
          <w:szCs w:val="20"/>
        </w:rPr>
      </w:pPr>
      <w:r w:rsidRPr="000C0F88">
        <w:rPr>
          <w:rFonts w:ascii="Sylfaen" w:eastAsia="Arial Unicode MS" w:hAnsi="Sylfaen" w:cs="Arial Unicode MS"/>
          <w:sz w:val="20"/>
          <w:szCs w:val="20"/>
        </w:rPr>
        <w:t>კლინიკური სწავლება -</w:t>
      </w:r>
      <w:r w:rsidR="00D35EF7" w:rsidRPr="000C0F8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0C0F88">
        <w:rPr>
          <w:rFonts w:ascii="Sylfaen" w:eastAsia="Arial Unicode MS" w:hAnsi="Sylfaen" w:cs="Arial Unicode MS"/>
          <w:sz w:val="20"/>
          <w:szCs w:val="20"/>
        </w:rPr>
        <w:t>90 კრედიტი</w:t>
      </w:r>
    </w:p>
    <w:p w14:paraId="5DC82B19" w14:textId="77777777" w:rsidR="001B7709" w:rsidRPr="000C0F88" w:rsidRDefault="00EE2A63" w:rsidP="0003477D">
      <w:pPr>
        <w:spacing w:after="0" w:line="240" w:lineRule="auto"/>
        <w:ind w:left="426"/>
        <w:jc w:val="both"/>
        <w:rPr>
          <w:rFonts w:ascii="Sylfaen" w:eastAsia="Arial Unicode MS" w:hAnsi="Sylfaen" w:cs="Arial Unicode MS"/>
          <w:sz w:val="20"/>
          <w:szCs w:val="20"/>
        </w:rPr>
      </w:pPr>
      <w:r w:rsidRPr="000C0F8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="00431607" w:rsidRPr="000C0F8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="003B51CE" w:rsidRPr="000C0F8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="00431607" w:rsidRPr="000C0F88">
        <w:rPr>
          <w:rFonts w:ascii="Sylfaen" w:eastAsia="Arial Unicode MS" w:hAnsi="Sylfaen" w:cs="Arial Unicode MS"/>
          <w:sz w:val="20"/>
          <w:szCs w:val="20"/>
        </w:rPr>
        <w:t xml:space="preserve"> საგანმანათლებლო პროგრამა </w:t>
      </w:r>
      <w:r w:rsidR="00651294" w:rsidRPr="000C0F88">
        <w:rPr>
          <w:rFonts w:ascii="Sylfaen" w:eastAsia="Arial Unicode MS" w:hAnsi="Sylfaen" w:cs="Arial Unicode MS"/>
          <w:sz w:val="20"/>
          <w:szCs w:val="20"/>
        </w:rPr>
        <w:t xml:space="preserve">„საექთნო </w:t>
      </w:r>
      <w:r w:rsidR="0025037A" w:rsidRPr="000C0F88">
        <w:rPr>
          <w:rFonts w:ascii="Sylfaen" w:eastAsia="Arial Unicode MS" w:hAnsi="Sylfaen" w:cs="Arial Unicode MS"/>
          <w:sz w:val="20"/>
          <w:szCs w:val="20"/>
        </w:rPr>
        <w:t>განათლება</w:t>
      </w:r>
      <w:r w:rsidR="00651294" w:rsidRPr="000C0F88">
        <w:rPr>
          <w:rFonts w:ascii="Sylfaen" w:eastAsia="Arial Unicode MS" w:hAnsi="Sylfaen" w:cs="Arial Unicode MS"/>
          <w:sz w:val="20"/>
          <w:szCs w:val="20"/>
        </w:rPr>
        <w:t>“</w:t>
      </w:r>
      <w:r w:rsidR="00651294" w:rsidRPr="000C0F88">
        <w:rPr>
          <w:rFonts w:ascii="Sylfaen" w:eastAsia="Arial Unicode MS" w:hAnsi="Sylfaen" w:cs="Arial Unicode MS"/>
          <w:sz w:val="20"/>
          <w:szCs w:val="20"/>
          <w:lang w:val="en-US"/>
        </w:rPr>
        <w:t xml:space="preserve"> </w:t>
      </w:r>
      <w:r w:rsidR="007D515D" w:rsidRPr="000C0F8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="00431607" w:rsidRPr="000C0F8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="007D515D" w:rsidRPr="000C0F88">
        <w:rPr>
          <w:rFonts w:ascii="Sylfaen" w:eastAsia="Arial Unicode MS" w:hAnsi="Sylfaen" w:cs="Arial Unicode MS"/>
          <w:sz w:val="20"/>
          <w:szCs w:val="20"/>
        </w:rPr>
        <w:t>ითვალისწინებ</w:t>
      </w:r>
      <w:r w:rsidR="00431607" w:rsidRPr="000C0F88">
        <w:rPr>
          <w:rFonts w:ascii="Sylfaen" w:eastAsia="Arial Unicode MS" w:hAnsi="Sylfaen" w:cs="Arial Unicode MS"/>
          <w:sz w:val="20"/>
          <w:szCs w:val="20"/>
        </w:rPr>
        <w:t xml:space="preserve">ს როგორც თეორიულ და პრაქტიკულ, ასევე </w:t>
      </w:r>
      <w:r w:rsidR="00524B10" w:rsidRPr="000C0F88">
        <w:rPr>
          <w:rFonts w:ascii="Sylfaen" w:eastAsia="Arial Unicode MS" w:hAnsi="Sylfaen" w:cs="Arial Unicode MS"/>
          <w:sz w:val="20"/>
          <w:szCs w:val="20"/>
        </w:rPr>
        <w:t xml:space="preserve">- </w:t>
      </w:r>
      <w:r w:rsidR="00431607" w:rsidRPr="000C0F88">
        <w:rPr>
          <w:rFonts w:ascii="Sylfaen" w:eastAsia="Arial Unicode MS" w:hAnsi="Sylfaen" w:cs="Arial Unicode MS"/>
          <w:sz w:val="20"/>
          <w:szCs w:val="20"/>
        </w:rPr>
        <w:t xml:space="preserve">კლინიკური სწავლების კომპონენტსაც. </w:t>
      </w:r>
      <w:r w:rsidR="007D515D" w:rsidRPr="000C0F88">
        <w:rPr>
          <w:rFonts w:ascii="Sylfaen" w:eastAsia="Arial Unicode MS" w:hAnsi="Sylfaen" w:cs="Arial Unicode MS"/>
          <w:sz w:val="20"/>
          <w:szCs w:val="20"/>
        </w:rPr>
        <w:t>კოლეჯი „ორიენტირი“</w:t>
      </w:r>
      <w:r w:rsidR="00431607" w:rsidRPr="000C0F88">
        <w:rPr>
          <w:rFonts w:ascii="Sylfaen" w:eastAsia="Arial Unicode MS" w:hAnsi="Sylfaen" w:cs="Arial Unicode MS"/>
          <w:sz w:val="20"/>
          <w:szCs w:val="20"/>
        </w:rPr>
        <w:t xml:space="preserve"> პასუხისმგებელია თეორიული და კლინიკური მეცადინეობის დაგეგმვა-კოორდინაციაზე.</w:t>
      </w:r>
      <w:r w:rsidR="00DF66EB" w:rsidRPr="000C0F8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="007D515D" w:rsidRPr="000C0F88">
        <w:rPr>
          <w:rFonts w:ascii="Sylfaen" w:eastAsia="Arial Unicode MS" w:hAnsi="Sylfaen" w:cs="Arial Unicode MS"/>
          <w:sz w:val="20"/>
          <w:szCs w:val="20"/>
        </w:rPr>
        <w:t>პროგრამით</w:t>
      </w:r>
      <w:r w:rsidR="00DF66EB" w:rsidRPr="000C0F88">
        <w:rPr>
          <w:rFonts w:ascii="Sylfaen" w:eastAsia="Arial Unicode MS" w:hAnsi="Sylfaen" w:cs="Arial Unicode MS"/>
          <w:sz w:val="20"/>
          <w:szCs w:val="20"/>
        </w:rPr>
        <w:t xml:space="preserve"> განსაზღვრული კლინიკური სწავლება სრული მოცულობის ნახევარს (90</w:t>
      </w:r>
      <w:r w:rsidR="00984639" w:rsidRPr="000C0F8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="00DF66EB" w:rsidRPr="000C0F88">
        <w:rPr>
          <w:rFonts w:ascii="Sylfaen" w:eastAsia="Arial Unicode MS" w:hAnsi="Sylfaen" w:cs="Arial Unicode MS"/>
          <w:sz w:val="20"/>
          <w:szCs w:val="20"/>
        </w:rPr>
        <w:t>კრედიტი) შეადგენს</w:t>
      </w:r>
      <w:r w:rsidR="007D515D" w:rsidRPr="000C0F88">
        <w:rPr>
          <w:rFonts w:ascii="Sylfaen" w:eastAsia="Arial Unicode MS" w:hAnsi="Sylfaen" w:cs="Arial Unicode MS"/>
          <w:sz w:val="20"/>
          <w:szCs w:val="20"/>
        </w:rPr>
        <w:t>.</w:t>
      </w:r>
    </w:p>
    <w:p w14:paraId="632A35BF" w14:textId="77777777" w:rsidR="00921C8D" w:rsidRPr="000C0F88" w:rsidRDefault="00921C8D" w:rsidP="0003477D">
      <w:pPr>
        <w:spacing w:after="0" w:line="240" w:lineRule="auto"/>
        <w:ind w:left="426"/>
        <w:jc w:val="both"/>
        <w:rPr>
          <w:rFonts w:ascii="Sylfaen" w:eastAsia="Arial Unicode MS" w:hAnsi="Sylfaen" w:cs="Arial Unicode MS"/>
          <w:sz w:val="20"/>
          <w:szCs w:val="20"/>
        </w:rPr>
      </w:pPr>
    </w:p>
    <w:p w14:paraId="655CCE28" w14:textId="57CF4057" w:rsidR="00921C8D" w:rsidRPr="000C0F88" w:rsidRDefault="0059426E" w:rsidP="0003477D">
      <w:pPr>
        <w:pStyle w:val="ListParagraph"/>
        <w:spacing w:after="0"/>
        <w:ind w:left="426"/>
        <w:jc w:val="both"/>
        <w:rPr>
          <w:rFonts w:ascii="Sylfaen" w:hAnsi="Sylfaen" w:cs="Sylfaen"/>
          <w:sz w:val="20"/>
          <w:szCs w:val="20"/>
        </w:rPr>
      </w:pPr>
      <w:r w:rsidRPr="000C0F88">
        <w:rPr>
          <w:rFonts w:ascii="Sylfaen" w:eastAsia="Arial Unicode MS" w:hAnsi="Sylfaen" w:cs="Arial Unicode MS"/>
          <w:b/>
          <w:sz w:val="20"/>
          <w:szCs w:val="20"/>
        </w:rPr>
        <w:t xml:space="preserve">საგანმანათლებლო  </w:t>
      </w:r>
      <w:r w:rsidRPr="000C0F88">
        <w:rPr>
          <w:rFonts w:ascii="Sylfaen" w:hAnsi="Sylfaen" w:cs="Sylfaen"/>
          <w:b/>
          <w:sz w:val="20"/>
          <w:szCs w:val="20"/>
        </w:rPr>
        <w:t xml:space="preserve">პროგრამის    </w:t>
      </w:r>
      <w:r w:rsidR="00921C8D" w:rsidRPr="000C0F88">
        <w:rPr>
          <w:rFonts w:ascii="Sylfaen" w:hAnsi="Sylfaen" w:cs="Sylfaen"/>
          <w:b/>
          <w:sz w:val="20"/>
          <w:szCs w:val="20"/>
        </w:rPr>
        <w:t>მოცულობა  სტუდენტებისთვის,</w:t>
      </w:r>
      <w:r w:rsidR="00921C8D" w:rsidRPr="000C0F88">
        <w:rPr>
          <w:rFonts w:ascii="Sylfaen" w:hAnsi="Sylfaen" w:cs="Sylfaen"/>
          <w:sz w:val="20"/>
          <w:szCs w:val="20"/>
        </w:rPr>
        <w:t xml:space="preserve"> რომლებსაც უდასტურდებათ ქართული ენის კომპეტენცია</w:t>
      </w:r>
      <w:r w:rsidR="00E650CF" w:rsidRPr="000C0F88">
        <w:rPr>
          <w:rFonts w:ascii="Sylfaen" w:hAnsi="Sylfaen" w:cs="Sylfaen"/>
          <w:sz w:val="20"/>
          <w:szCs w:val="20"/>
        </w:rPr>
        <w:t xml:space="preserve"> შე</w:t>
      </w:r>
      <w:r w:rsidR="003B51CE" w:rsidRPr="000C0F88">
        <w:rPr>
          <w:rFonts w:ascii="Sylfaen" w:hAnsi="Sylfaen" w:cs="Sylfaen"/>
          <w:sz w:val="20"/>
          <w:szCs w:val="20"/>
        </w:rPr>
        <w:t>ად</w:t>
      </w:r>
      <w:r w:rsidR="00E650CF" w:rsidRPr="000C0F88">
        <w:rPr>
          <w:rFonts w:ascii="Sylfaen" w:hAnsi="Sylfaen" w:cs="Sylfaen"/>
          <w:sz w:val="20"/>
          <w:szCs w:val="20"/>
        </w:rPr>
        <w:t xml:space="preserve">გენს </w:t>
      </w:r>
      <w:r w:rsidR="00921C8D" w:rsidRPr="000C0F88">
        <w:rPr>
          <w:rFonts w:ascii="Sylfaen" w:hAnsi="Sylfaen" w:cs="Sylfaen"/>
          <w:sz w:val="20"/>
          <w:szCs w:val="20"/>
        </w:rPr>
        <w:t>180 კრედიტ</w:t>
      </w:r>
      <w:r w:rsidR="00E650CF" w:rsidRPr="000C0F88">
        <w:rPr>
          <w:rFonts w:ascii="Sylfaen" w:hAnsi="Sylfaen" w:cs="Sylfaen"/>
          <w:sz w:val="20"/>
          <w:szCs w:val="20"/>
        </w:rPr>
        <w:t>ს ,</w:t>
      </w:r>
      <w:r w:rsidR="003B5895" w:rsidRPr="000C0F88">
        <w:rPr>
          <w:rFonts w:ascii="Sylfaen" w:hAnsi="Sylfaen" w:cs="Sylfaen"/>
          <w:sz w:val="20"/>
          <w:szCs w:val="20"/>
          <w:lang w:val="en-US"/>
        </w:rPr>
        <w:t xml:space="preserve"> </w:t>
      </w:r>
      <w:r w:rsidR="007577A1" w:rsidRPr="000C0F88">
        <w:rPr>
          <w:rFonts w:ascii="Sylfaen" w:hAnsi="Sylfaen" w:cs="Sylfaen"/>
          <w:sz w:val="20"/>
          <w:szCs w:val="20"/>
        </w:rPr>
        <w:t>ხოლო</w:t>
      </w:r>
      <w:r w:rsidR="00E650CF" w:rsidRPr="000C0F88">
        <w:rPr>
          <w:rFonts w:ascii="Sylfaen" w:hAnsi="Sylfaen" w:cs="Sylfaen"/>
          <w:sz w:val="20"/>
          <w:szCs w:val="20"/>
        </w:rPr>
        <w:t xml:space="preserve">    </w:t>
      </w:r>
      <w:r w:rsidR="00921C8D" w:rsidRPr="000C0F88">
        <w:rPr>
          <w:rFonts w:ascii="Sylfaen" w:hAnsi="Sylfaen" w:cs="Sylfaen"/>
          <w:sz w:val="20"/>
          <w:szCs w:val="20"/>
        </w:rPr>
        <w:t>სწავლის  ხანგრძლივობა</w:t>
      </w:r>
      <w:r w:rsidR="007577A1" w:rsidRPr="000C0F88">
        <w:rPr>
          <w:rFonts w:ascii="Sylfaen" w:hAnsi="Sylfaen" w:cs="Sylfaen"/>
          <w:sz w:val="20"/>
          <w:szCs w:val="20"/>
        </w:rPr>
        <w:t>ა</w:t>
      </w:r>
      <w:r w:rsidR="00C149B4" w:rsidRPr="000C0F88">
        <w:rPr>
          <w:rFonts w:ascii="Sylfaen" w:hAnsi="Sylfaen" w:cs="Sylfaen"/>
          <w:sz w:val="20"/>
          <w:szCs w:val="20"/>
        </w:rPr>
        <w:t xml:space="preserve">   31</w:t>
      </w:r>
      <w:r w:rsidR="00C149B4" w:rsidRPr="000C0F88">
        <w:rPr>
          <w:rFonts w:ascii="Sylfaen" w:hAnsi="Sylfaen" w:cs="Sylfaen"/>
          <w:sz w:val="20"/>
          <w:szCs w:val="20"/>
          <w:lang w:val="en-US"/>
        </w:rPr>
        <w:t>,25</w:t>
      </w:r>
      <w:r w:rsidR="007577A1" w:rsidRPr="000C0F88">
        <w:rPr>
          <w:rFonts w:ascii="Sylfaen" w:hAnsi="Sylfaen" w:cs="Sylfaen"/>
          <w:sz w:val="20"/>
          <w:szCs w:val="20"/>
        </w:rPr>
        <w:t xml:space="preserve"> </w:t>
      </w:r>
      <w:r w:rsidR="00921C8D" w:rsidRPr="000C0F88">
        <w:rPr>
          <w:rFonts w:ascii="Sylfaen" w:hAnsi="Sylfaen" w:cs="Sylfaen"/>
          <w:sz w:val="20"/>
          <w:szCs w:val="20"/>
        </w:rPr>
        <w:t xml:space="preserve">სასწავლო თვე ( </w:t>
      </w:r>
      <w:r w:rsidR="007577A1" w:rsidRPr="000C0F88">
        <w:rPr>
          <w:rFonts w:ascii="Sylfaen" w:hAnsi="Sylfaen" w:cs="Sylfaen"/>
          <w:sz w:val="20"/>
          <w:szCs w:val="20"/>
        </w:rPr>
        <w:t>125</w:t>
      </w:r>
      <w:r w:rsidR="00921C8D" w:rsidRPr="000C0F88">
        <w:rPr>
          <w:rFonts w:ascii="Sylfaen" w:hAnsi="Sylfaen" w:cs="Sylfaen"/>
          <w:sz w:val="20"/>
          <w:szCs w:val="20"/>
        </w:rPr>
        <w:t>კვირა)</w:t>
      </w:r>
    </w:p>
    <w:p w14:paraId="098F9D55" w14:textId="2EC7239C" w:rsidR="00921C8D" w:rsidRPr="000C0F88" w:rsidRDefault="00E650CF" w:rsidP="0003477D">
      <w:pPr>
        <w:pStyle w:val="ListParagraph"/>
        <w:spacing w:after="0"/>
        <w:ind w:left="426"/>
        <w:jc w:val="both"/>
        <w:rPr>
          <w:rFonts w:ascii="Sylfaen" w:hAnsi="Sylfaen"/>
          <w:sz w:val="21"/>
          <w:szCs w:val="21"/>
          <w:shd w:val="clear" w:color="auto" w:fill="FFFFFF"/>
        </w:rPr>
      </w:pPr>
      <w:r w:rsidRPr="000C0F88">
        <w:rPr>
          <w:rFonts w:ascii="Sylfaen" w:hAnsi="Sylfaen"/>
          <w:sz w:val="21"/>
          <w:szCs w:val="21"/>
          <w:shd w:val="clear" w:color="auto" w:fill="FFFFFF"/>
        </w:rPr>
        <w:t xml:space="preserve"> </w:t>
      </w:r>
      <w:r w:rsidR="00921C8D" w:rsidRPr="000C0F88">
        <w:rPr>
          <w:rFonts w:ascii="Sylfaen" w:hAnsi="Sylfaen"/>
          <w:sz w:val="21"/>
          <w:szCs w:val="21"/>
          <w:shd w:val="clear" w:color="auto" w:fill="FFFFFF"/>
        </w:rPr>
        <w:t xml:space="preserve">„მოდულების, </w:t>
      </w:r>
      <w:r w:rsidR="00921C8D" w:rsidRPr="000C0F88">
        <w:rPr>
          <w:rFonts w:ascii="Sylfaen" w:hAnsi="Sylfaen" w:cs="Sylfaen"/>
          <w:sz w:val="21"/>
          <w:szCs w:val="21"/>
          <w:shd w:val="clear" w:color="auto" w:fill="FFFFFF"/>
        </w:rPr>
        <w:t>ქართული</w:t>
      </w:r>
      <w:r w:rsidR="00921C8D" w:rsidRPr="000C0F88">
        <w:rPr>
          <w:rFonts w:ascii="Verdana" w:hAnsi="Verdana"/>
          <w:sz w:val="21"/>
          <w:szCs w:val="21"/>
          <w:shd w:val="clear" w:color="auto" w:fill="FFFFFF"/>
        </w:rPr>
        <w:t xml:space="preserve"> </w:t>
      </w:r>
      <w:r w:rsidR="00921C8D" w:rsidRPr="000C0F88">
        <w:rPr>
          <w:rFonts w:ascii="Sylfaen" w:hAnsi="Sylfaen" w:cs="Sylfaen"/>
          <w:sz w:val="21"/>
          <w:szCs w:val="21"/>
          <w:shd w:val="clear" w:color="auto" w:fill="FFFFFF"/>
        </w:rPr>
        <w:t>ენა A2 და ქართული</w:t>
      </w:r>
      <w:r w:rsidR="00921C8D" w:rsidRPr="000C0F88">
        <w:rPr>
          <w:rFonts w:ascii="Verdana" w:hAnsi="Verdana"/>
          <w:sz w:val="21"/>
          <w:szCs w:val="21"/>
          <w:shd w:val="clear" w:color="auto" w:fill="FFFFFF"/>
        </w:rPr>
        <w:t xml:space="preserve"> </w:t>
      </w:r>
      <w:r w:rsidR="00921C8D" w:rsidRPr="000C0F88">
        <w:rPr>
          <w:rFonts w:ascii="Sylfaen" w:hAnsi="Sylfaen" w:cs="Sylfaen"/>
          <w:sz w:val="21"/>
          <w:szCs w:val="21"/>
          <w:shd w:val="clear" w:color="auto" w:fill="FFFFFF"/>
        </w:rPr>
        <w:t>ენა B1</w:t>
      </w:r>
      <w:r w:rsidR="00921C8D" w:rsidRPr="000C0F88">
        <w:rPr>
          <w:rFonts w:ascii="Verdana" w:hAnsi="Verdana"/>
          <w:sz w:val="21"/>
          <w:szCs w:val="21"/>
          <w:shd w:val="clear" w:color="auto" w:fill="FFFFFF"/>
        </w:rPr>
        <w:t xml:space="preserve"> </w:t>
      </w:r>
      <w:r w:rsidR="00921C8D" w:rsidRPr="000C0F88">
        <w:rPr>
          <w:rFonts w:ascii="Sylfaen" w:hAnsi="Sylfaen" w:cs="Sylfaen"/>
          <w:sz w:val="21"/>
          <w:szCs w:val="21"/>
          <w:shd w:val="clear" w:color="auto" w:fill="FFFFFF"/>
        </w:rPr>
        <w:t>გავლა</w:t>
      </w:r>
      <w:r w:rsidR="00921C8D" w:rsidRPr="000C0F88">
        <w:rPr>
          <w:rFonts w:ascii="Verdana" w:hAnsi="Verdana"/>
          <w:sz w:val="21"/>
          <w:szCs w:val="21"/>
          <w:shd w:val="clear" w:color="auto" w:fill="FFFFFF"/>
        </w:rPr>
        <w:t xml:space="preserve"> </w:t>
      </w:r>
      <w:r w:rsidR="00921C8D" w:rsidRPr="000C0F88">
        <w:rPr>
          <w:rFonts w:ascii="Sylfaen" w:hAnsi="Sylfaen" w:cs="Sylfaen"/>
          <w:sz w:val="21"/>
          <w:szCs w:val="21"/>
          <w:shd w:val="clear" w:color="auto" w:fill="FFFFFF"/>
        </w:rPr>
        <w:t>სავალდებულო</w:t>
      </w:r>
      <w:r w:rsidR="00921C8D" w:rsidRPr="000C0F88">
        <w:rPr>
          <w:rFonts w:ascii="Sylfaen" w:hAnsi="Sylfaen"/>
          <w:sz w:val="21"/>
          <w:szCs w:val="21"/>
          <w:shd w:val="clear" w:color="auto" w:fill="FFFFFF"/>
        </w:rPr>
        <w:t xml:space="preserve">ა </w:t>
      </w:r>
      <w:r w:rsidR="00921C8D" w:rsidRPr="000C0F88">
        <w:rPr>
          <w:rFonts w:ascii="Sylfaen" w:hAnsi="Sylfaen" w:cs="Sylfaen"/>
          <w:sz w:val="21"/>
          <w:szCs w:val="21"/>
          <w:shd w:val="clear" w:color="auto" w:fill="FFFFFF"/>
        </w:rPr>
        <w:t>მხოლოდ</w:t>
      </w:r>
      <w:r w:rsidR="00921C8D" w:rsidRPr="000C0F88">
        <w:rPr>
          <w:rFonts w:ascii="Verdana" w:hAnsi="Verdana"/>
          <w:sz w:val="21"/>
          <w:szCs w:val="21"/>
          <w:shd w:val="clear" w:color="auto" w:fill="FFFFFF"/>
        </w:rPr>
        <w:t xml:space="preserve"> </w:t>
      </w:r>
      <w:r w:rsidR="00921C8D" w:rsidRPr="000C0F88">
        <w:rPr>
          <w:rFonts w:ascii="Sylfaen" w:hAnsi="Sylfaen" w:cs="Sylfaen"/>
          <w:sz w:val="21"/>
          <w:szCs w:val="21"/>
          <w:shd w:val="clear" w:color="auto" w:fill="FFFFFF"/>
        </w:rPr>
        <w:t>იმ</w:t>
      </w:r>
      <w:r w:rsidR="00921C8D" w:rsidRPr="000C0F88">
        <w:rPr>
          <w:rFonts w:ascii="Verdana" w:hAnsi="Verdana"/>
          <w:sz w:val="21"/>
          <w:szCs w:val="21"/>
          <w:shd w:val="clear" w:color="auto" w:fill="FFFFFF"/>
        </w:rPr>
        <w:t xml:space="preserve"> </w:t>
      </w:r>
      <w:r w:rsidR="00921C8D" w:rsidRPr="000C0F88">
        <w:rPr>
          <w:rFonts w:ascii="Sylfaen" w:hAnsi="Sylfaen" w:cs="Sylfaen"/>
          <w:sz w:val="21"/>
          <w:szCs w:val="21"/>
          <w:shd w:val="clear" w:color="auto" w:fill="FFFFFF"/>
        </w:rPr>
        <w:t>ჩარიცხული</w:t>
      </w:r>
      <w:r w:rsidR="00921C8D" w:rsidRPr="000C0F88">
        <w:rPr>
          <w:rFonts w:ascii="Verdana" w:hAnsi="Verdana"/>
          <w:sz w:val="21"/>
          <w:szCs w:val="21"/>
          <w:shd w:val="clear" w:color="auto" w:fill="FFFFFF"/>
        </w:rPr>
        <w:t xml:space="preserve"> </w:t>
      </w:r>
      <w:r w:rsidR="00921C8D" w:rsidRPr="000C0F88">
        <w:rPr>
          <w:rFonts w:ascii="Sylfaen" w:hAnsi="Sylfaen" w:cs="Sylfaen"/>
          <w:sz w:val="21"/>
          <w:szCs w:val="21"/>
          <w:shd w:val="clear" w:color="auto" w:fill="FFFFFF"/>
        </w:rPr>
        <w:t>პირებისთვის</w:t>
      </w:r>
      <w:r w:rsidR="00921C8D" w:rsidRPr="000C0F88">
        <w:rPr>
          <w:rFonts w:ascii="Verdana" w:hAnsi="Verdana"/>
          <w:sz w:val="21"/>
          <w:szCs w:val="21"/>
          <w:shd w:val="clear" w:color="auto" w:fill="FFFFFF"/>
        </w:rPr>
        <w:t xml:space="preserve">, </w:t>
      </w:r>
      <w:r w:rsidR="00921C8D" w:rsidRPr="000C0F88">
        <w:rPr>
          <w:rFonts w:ascii="Sylfaen" w:hAnsi="Sylfaen" w:cs="Sylfaen"/>
          <w:sz w:val="21"/>
          <w:szCs w:val="21"/>
          <w:shd w:val="clear" w:color="auto" w:fill="FFFFFF"/>
        </w:rPr>
        <w:t>რომლებსაც</w:t>
      </w:r>
      <w:r w:rsidR="00921C8D" w:rsidRPr="000C0F88">
        <w:rPr>
          <w:rFonts w:ascii="Verdana" w:hAnsi="Verdana"/>
          <w:sz w:val="21"/>
          <w:szCs w:val="21"/>
          <w:shd w:val="clear" w:color="auto" w:fill="FFFFFF"/>
        </w:rPr>
        <w:t xml:space="preserve"> </w:t>
      </w:r>
      <w:r w:rsidR="00921C8D" w:rsidRPr="000C0F88">
        <w:rPr>
          <w:rFonts w:ascii="Sylfaen" w:hAnsi="Sylfaen" w:cs="Sylfaen"/>
          <w:sz w:val="21"/>
          <w:szCs w:val="21"/>
          <w:shd w:val="clear" w:color="auto" w:fill="FFFFFF"/>
        </w:rPr>
        <w:t>არ</w:t>
      </w:r>
      <w:r w:rsidR="00921C8D" w:rsidRPr="000C0F88">
        <w:rPr>
          <w:rFonts w:ascii="Verdana" w:hAnsi="Verdana"/>
          <w:sz w:val="21"/>
          <w:szCs w:val="21"/>
          <w:shd w:val="clear" w:color="auto" w:fill="FFFFFF"/>
        </w:rPr>
        <w:t xml:space="preserve"> </w:t>
      </w:r>
      <w:r w:rsidR="00921C8D" w:rsidRPr="000C0F88">
        <w:rPr>
          <w:rFonts w:ascii="Sylfaen" w:hAnsi="Sylfaen" w:cs="Sylfaen"/>
          <w:sz w:val="21"/>
          <w:szCs w:val="21"/>
          <w:shd w:val="clear" w:color="auto" w:fill="FFFFFF"/>
        </w:rPr>
        <w:t>უდასტურდებათ</w:t>
      </w:r>
      <w:r w:rsidR="00921C8D" w:rsidRPr="000C0F88">
        <w:rPr>
          <w:rFonts w:ascii="Verdana" w:hAnsi="Verdana"/>
          <w:sz w:val="21"/>
          <w:szCs w:val="21"/>
          <w:shd w:val="clear" w:color="auto" w:fill="FFFFFF"/>
        </w:rPr>
        <w:t xml:space="preserve"> </w:t>
      </w:r>
      <w:r w:rsidR="00921C8D" w:rsidRPr="000C0F88">
        <w:rPr>
          <w:rFonts w:ascii="Sylfaen" w:hAnsi="Sylfaen" w:cs="Sylfaen"/>
          <w:sz w:val="21"/>
          <w:szCs w:val="21"/>
          <w:shd w:val="clear" w:color="auto" w:fill="FFFFFF"/>
        </w:rPr>
        <w:t>ქართული</w:t>
      </w:r>
      <w:r w:rsidR="00921C8D" w:rsidRPr="000C0F88">
        <w:rPr>
          <w:rFonts w:ascii="Verdana" w:hAnsi="Verdana"/>
          <w:sz w:val="21"/>
          <w:szCs w:val="21"/>
          <w:shd w:val="clear" w:color="auto" w:fill="FFFFFF"/>
        </w:rPr>
        <w:t xml:space="preserve"> </w:t>
      </w:r>
      <w:r w:rsidR="00921C8D" w:rsidRPr="000C0F88">
        <w:rPr>
          <w:rFonts w:ascii="Sylfaen" w:hAnsi="Sylfaen" w:cs="Sylfaen"/>
          <w:sz w:val="21"/>
          <w:szCs w:val="21"/>
          <w:shd w:val="clear" w:color="auto" w:fill="FFFFFF"/>
        </w:rPr>
        <w:t>ენის</w:t>
      </w:r>
      <w:r w:rsidR="00921C8D" w:rsidRPr="000C0F88">
        <w:rPr>
          <w:rFonts w:ascii="Verdana" w:hAnsi="Verdana"/>
          <w:sz w:val="21"/>
          <w:szCs w:val="21"/>
          <w:shd w:val="clear" w:color="auto" w:fill="FFFFFF"/>
        </w:rPr>
        <w:t xml:space="preserve"> </w:t>
      </w:r>
      <w:r w:rsidR="00921C8D" w:rsidRPr="000C0F88">
        <w:rPr>
          <w:rFonts w:ascii="Sylfaen" w:hAnsi="Sylfaen" w:cs="Sylfaen"/>
          <w:sz w:val="21"/>
          <w:szCs w:val="21"/>
          <w:shd w:val="clear" w:color="auto" w:fill="FFFFFF"/>
        </w:rPr>
        <w:t>კომპეტენცია</w:t>
      </w:r>
      <w:r w:rsidR="00921C8D" w:rsidRPr="000C0F88">
        <w:rPr>
          <w:rFonts w:ascii="Verdana" w:hAnsi="Verdana"/>
          <w:sz w:val="21"/>
          <w:szCs w:val="21"/>
          <w:shd w:val="clear" w:color="auto" w:fill="FFFFFF"/>
        </w:rPr>
        <w:t>.</w:t>
      </w:r>
      <w:r w:rsidR="00921C8D" w:rsidRPr="000C0F88">
        <w:rPr>
          <w:rFonts w:ascii="Sylfaen" w:hAnsi="Sylfaen"/>
          <w:sz w:val="21"/>
          <w:szCs w:val="21"/>
          <w:shd w:val="clear" w:color="auto" w:fill="FFFFFF"/>
        </w:rPr>
        <w:t xml:space="preserve"> აღნიშნული პირებისათვის</w:t>
      </w:r>
      <w:r w:rsidR="00921C8D" w:rsidRPr="000C0F88">
        <w:rPr>
          <w:rFonts w:ascii="Sylfaen" w:hAnsi="Sylfaen" w:cs="Sylfaen"/>
          <w:sz w:val="21"/>
          <w:szCs w:val="21"/>
          <w:shd w:val="clear" w:color="auto" w:fill="FFFFFF"/>
        </w:rPr>
        <w:t>საგანმანათლებლო</w:t>
      </w:r>
      <w:r w:rsidR="00921C8D" w:rsidRPr="000C0F88">
        <w:rPr>
          <w:rFonts w:ascii="Verdana" w:hAnsi="Verdana"/>
          <w:sz w:val="21"/>
          <w:szCs w:val="21"/>
          <w:shd w:val="clear" w:color="auto" w:fill="FFFFFF"/>
        </w:rPr>
        <w:t xml:space="preserve"> </w:t>
      </w:r>
      <w:r w:rsidR="00921C8D" w:rsidRPr="000C0F88">
        <w:rPr>
          <w:rFonts w:ascii="Sylfaen" w:hAnsi="Sylfaen" w:cs="Sylfaen"/>
          <w:sz w:val="21"/>
          <w:szCs w:val="21"/>
          <w:shd w:val="clear" w:color="auto" w:fill="FFFFFF"/>
        </w:rPr>
        <w:t>პროგრამაზე</w:t>
      </w:r>
      <w:r w:rsidR="00921C8D" w:rsidRPr="000C0F88">
        <w:rPr>
          <w:rFonts w:ascii="Verdana" w:hAnsi="Verdana"/>
          <w:sz w:val="21"/>
          <w:szCs w:val="21"/>
          <w:shd w:val="clear" w:color="auto" w:fill="FFFFFF"/>
        </w:rPr>
        <w:t xml:space="preserve"> </w:t>
      </w:r>
      <w:r w:rsidR="00921C8D" w:rsidRPr="000C0F88">
        <w:rPr>
          <w:rFonts w:ascii="Sylfaen" w:hAnsi="Sylfaen" w:cs="Sylfaen"/>
          <w:sz w:val="21"/>
          <w:szCs w:val="21"/>
          <w:shd w:val="clear" w:color="auto" w:fill="FFFFFF"/>
        </w:rPr>
        <w:t>სწავლება</w:t>
      </w:r>
      <w:r w:rsidR="00921C8D" w:rsidRPr="000C0F88">
        <w:rPr>
          <w:rFonts w:ascii="Verdana" w:hAnsi="Verdana"/>
          <w:sz w:val="21"/>
          <w:szCs w:val="21"/>
          <w:shd w:val="clear" w:color="auto" w:fill="FFFFFF"/>
        </w:rPr>
        <w:t xml:space="preserve"> </w:t>
      </w:r>
      <w:r w:rsidR="00921C8D" w:rsidRPr="000C0F88">
        <w:rPr>
          <w:rFonts w:ascii="Sylfaen" w:hAnsi="Sylfaen" w:cs="Sylfaen"/>
          <w:sz w:val="21"/>
          <w:szCs w:val="21"/>
          <w:shd w:val="clear" w:color="auto" w:fill="FFFFFF"/>
        </w:rPr>
        <w:t>იწყება</w:t>
      </w:r>
      <w:r w:rsidR="00921C8D" w:rsidRPr="000C0F88">
        <w:rPr>
          <w:rFonts w:ascii="Verdana" w:hAnsi="Verdana"/>
          <w:sz w:val="21"/>
          <w:szCs w:val="21"/>
          <w:shd w:val="clear" w:color="auto" w:fill="FFFFFF"/>
        </w:rPr>
        <w:t xml:space="preserve"> </w:t>
      </w:r>
      <w:r w:rsidR="00921C8D" w:rsidRPr="000C0F88">
        <w:rPr>
          <w:rFonts w:ascii="Sylfaen" w:hAnsi="Sylfaen" w:cs="Sylfaen"/>
          <w:sz w:val="21"/>
          <w:szCs w:val="21"/>
          <w:shd w:val="clear" w:color="auto" w:fill="FFFFFF"/>
        </w:rPr>
        <w:t>ქართული</w:t>
      </w:r>
      <w:r w:rsidR="00921C8D" w:rsidRPr="000C0F88">
        <w:rPr>
          <w:rFonts w:ascii="Verdana" w:hAnsi="Verdana"/>
          <w:sz w:val="21"/>
          <w:szCs w:val="21"/>
          <w:shd w:val="clear" w:color="auto" w:fill="FFFFFF"/>
        </w:rPr>
        <w:t xml:space="preserve"> </w:t>
      </w:r>
      <w:r w:rsidR="00921C8D" w:rsidRPr="000C0F88">
        <w:rPr>
          <w:rFonts w:ascii="Sylfaen" w:hAnsi="Sylfaen" w:cs="Sylfaen"/>
          <w:sz w:val="21"/>
          <w:szCs w:val="21"/>
          <w:shd w:val="clear" w:color="auto" w:fill="FFFFFF"/>
        </w:rPr>
        <w:t>ენის</w:t>
      </w:r>
      <w:r w:rsidR="00921C8D" w:rsidRPr="000C0F88">
        <w:rPr>
          <w:rFonts w:ascii="Verdana" w:hAnsi="Verdana"/>
          <w:sz w:val="21"/>
          <w:szCs w:val="21"/>
          <w:shd w:val="clear" w:color="auto" w:fill="FFFFFF"/>
        </w:rPr>
        <w:t xml:space="preserve"> </w:t>
      </w:r>
      <w:r w:rsidR="00921C8D" w:rsidRPr="000C0F88">
        <w:rPr>
          <w:rFonts w:ascii="Sylfaen" w:hAnsi="Sylfaen" w:cs="Sylfaen"/>
          <w:sz w:val="21"/>
          <w:szCs w:val="21"/>
          <w:shd w:val="clear" w:color="auto" w:fill="FFFFFF"/>
        </w:rPr>
        <w:t>მოდულებით</w:t>
      </w:r>
      <w:r w:rsidR="00921C8D" w:rsidRPr="000C0F88">
        <w:rPr>
          <w:rFonts w:ascii="Verdana" w:hAnsi="Verdana"/>
          <w:sz w:val="21"/>
          <w:szCs w:val="21"/>
          <w:shd w:val="clear" w:color="auto" w:fill="FFFFFF"/>
        </w:rPr>
        <w:t>.</w:t>
      </w:r>
      <w:r w:rsidR="00921C8D" w:rsidRPr="000C0F88">
        <w:rPr>
          <w:rFonts w:ascii="Sylfaen" w:hAnsi="Sylfaen"/>
          <w:sz w:val="21"/>
          <w:szCs w:val="21"/>
          <w:shd w:val="clear" w:color="auto" w:fill="FFFFFF"/>
        </w:rPr>
        <w:t>“</w:t>
      </w:r>
    </w:p>
    <w:p w14:paraId="659384AB" w14:textId="77777777" w:rsidR="0059426E" w:rsidRPr="000C0F88" w:rsidRDefault="0059426E" w:rsidP="0003477D">
      <w:pPr>
        <w:tabs>
          <w:tab w:val="left" w:pos="360"/>
        </w:tabs>
        <w:spacing w:after="0"/>
        <w:ind w:left="426"/>
        <w:jc w:val="both"/>
        <w:rPr>
          <w:rFonts w:ascii="Sylfaen" w:hAnsi="Sylfaen" w:cs="Sylfaen"/>
          <w:sz w:val="20"/>
          <w:szCs w:val="20"/>
        </w:rPr>
      </w:pPr>
      <w:r w:rsidRPr="000C0F88">
        <w:rPr>
          <w:rFonts w:ascii="Sylfaen" w:hAnsi="Sylfaen" w:cs="Sylfaen"/>
          <w:sz w:val="20"/>
          <w:szCs w:val="20"/>
        </w:rPr>
        <w:t>ქართული ენა A2 15 კრედიტი</w:t>
      </w:r>
    </w:p>
    <w:p w14:paraId="67557633" w14:textId="77777777" w:rsidR="0059426E" w:rsidRPr="000C0F88" w:rsidRDefault="0059426E" w:rsidP="0003477D">
      <w:pPr>
        <w:tabs>
          <w:tab w:val="left" w:pos="360"/>
        </w:tabs>
        <w:spacing w:after="0"/>
        <w:ind w:left="426"/>
        <w:jc w:val="both"/>
        <w:rPr>
          <w:rFonts w:ascii="Sylfaen" w:hAnsi="Sylfaen" w:cs="Sylfaen"/>
          <w:sz w:val="20"/>
          <w:szCs w:val="20"/>
        </w:rPr>
      </w:pPr>
      <w:r w:rsidRPr="000C0F88">
        <w:rPr>
          <w:rFonts w:ascii="Sylfaen" w:hAnsi="Sylfaen" w:cs="Sylfaen"/>
          <w:sz w:val="20"/>
          <w:szCs w:val="20"/>
        </w:rPr>
        <w:t>ქართული ენა B1 15 კრედიტი</w:t>
      </w:r>
    </w:p>
    <w:p w14:paraId="0A331D15" w14:textId="77777777" w:rsidR="000C0F88" w:rsidRDefault="003B51CE" w:rsidP="0003477D">
      <w:pPr>
        <w:pStyle w:val="ListParagraph"/>
        <w:spacing w:after="0"/>
        <w:ind w:left="426"/>
        <w:jc w:val="both"/>
        <w:rPr>
          <w:rFonts w:ascii="Sylfaen" w:eastAsia="Arial Unicode MS" w:hAnsi="Sylfaen" w:cs="Arial Unicode MS"/>
          <w:sz w:val="20"/>
          <w:szCs w:val="20"/>
        </w:rPr>
      </w:pPr>
      <w:r w:rsidRPr="000C0F88">
        <w:rPr>
          <w:rFonts w:ascii="Sylfaen" w:eastAsia="Arial Unicode MS" w:hAnsi="Sylfaen" w:cs="Arial Unicode MS"/>
          <w:sz w:val="20"/>
          <w:szCs w:val="20"/>
        </w:rPr>
        <w:t xml:space="preserve"> </w:t>
      </w:r>
    </w:p>
    <w:p w14:paraId="44E200FF" w14:textId="65EF530B" w:rsidR="00921C8D" w:rsidRDefault="0059426E" w:rsidP="0003477D">
      <w:pPr>
        <w:pStyle w:val="ListParagraph"/>
        <w:spacing w:after="0"/>
        <w:ind w:left="426"/>
        <w:jc w:val="both"/>
        <w:rPr>
          <w:rFonts w:ascii="Sylfaen" w:hAnsi="Sylfaen" w:cs="Sylfaen"/>
          <w:sz w:val="20"/>
          <w:szCs w:val="20"/>
        </w:rPr>
      </w:pPr>
      <w:r w:rsidRPr="000C0F8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0C0F88">
        <w:rPr>
          <w:rFonts w:ascii="Sylfaen" w:eastAsia="Arial Unicode MS" w:hAnsi="Sylfaen" w:cs="Arial Unicode MS"/>
          <w:b/>
          <w:sz w:val="20"/>
          <w:szCs w:val="20"/>
        </w:rPr>
        <w:t xml:space="preserve">საგანმანათლებლო  </w:t>
      </w:r>
      <w:r w:rsidR="00921C8D" w:rsidRPr="000C0F88">
        <w:rPr>
          <w:rFonts w:ascii="Sylfaen" w:hAnsi="Sylfaen" w:cs="Sylfaen"/>
          <w:b/>
          <w:sz w:val="20"/>
          <w:szCs w:val="20"/>
        </w:rPr>
        <w:t xml:space="preserve">პროგრამის    მოცულობა  </w:t>
      </w:r>
      <w:r w:rsidR="00E650CF" w:rsidRPr="000C0F88">
        <w:rPr>
          <w:rFonts w:ascii="Sylfaen" w:hAnsi="Sylfaen" w:cs="Sylfaen"/>
          <w:b/>
          <w:sz w:val="20"/>
          <w:szCs w:val="20"/>
        </w:rPr>
        <w:t xml:space="preserve"> </w:t>
      </w:r>
      <w:r w:rsidR="00921C8D" w:rsidRPr="000C0F88">
        <w:rPr>
          <w:rFonts w:ascii="Sylfaen" w:hAnsi="Sylfaen" w:cs="Sylfaen"/>
          <w:b/>
          <w:sz w:val="20"/>
          <w:szCs w:val="20"/>
        </w:rPr>
        <w:t xml:space="preserve"> სტუდენტებისთვი</w:t>
      </w:r>
      <w:r w:rsidR="00E650CF" w:rsidRPr="000C0F88">
        <w:rPr>
          <w:rFonts w:ascii="Sylfaen" w:hAnsi="Sylfaen" w:cs="Sylfaen"/>
          <w:b/>
          <w:sz w:val="20"/>
          <w:szCs w:val="20"/>
        </w:rPr>
        <w:t>,</w:t>
      </w:r>
      <w:r w:rsidR="00E650CF" w:rsidRPr="000C0F88">
        <w:rPr>
          <w:rFonts w:ascii="Sylfaen" w:hAnsi="Sylfaen" w:cs="Sylfaen"/>
          <w:sz w:val="20"/>
          <w:szCs w:val="20"/>
        </w:rPr>
        <w:t xml:space="preserve"> რომლებსაც არ უდასტურდებათ ქართული ენის კომპეტენცია შედაგენს </w:t>
      </w:r>
      <w:r w:rsidR="00114410" w:rsidRPr="000C0F88">
        <w:rPr>
          <w:rFonts w:ascii="Sylfaen" w:hAnsi="Sylfaen" w:cs="Sylfaen"/>
          <w:sz w:val="20"/>
          <w:szCs w:val="20"/>
        </w:rPr>
        <w:t>210 კრედიტს</w:t>
      </w:r>
      <w:r w:rsidR="00E650CF" w:rsidRPr="000C0F88">
        <w:rPr>
          <w:rFonts w:ascii="Sylfaen" w:hAnsi="Sylfaen" w:cs="Sylfaen"/>
          <w:sz w:val="20"/>
          <w:szCs w:val="20"/>
        </w:rPr>
        <w:t>, ხოლო</w:t>
      </w:r>
      <w:r w:rsidR="0025037A" w:rsidRPr="000C0F88">
        <w:rPr>
          <w:rFonts w:ascii="Sylfaen" w:hAnsi="Sylfaen" w:cs="Sylfaen"/>
          <w:sz w:val="20"/>
          <w:szCs w:val="20"/>
        </w:rPr>
        <w:t xml:space="preserve"> </w:t>
      </w:r>
      <w:r w:rsidR="00094E6B" w:rsidRPr="000C0F88">
        <w:rPr>
          <w:rFonts w:ascii="Sylfaen" w:hAnsi="Sylfaen" w:cs="Sylfaen"/>
          <w:sz w:val="20"/>
          <w:szCs w:val="20"/>
        </w:rPr>
        <w:t xml:space="preserve">        </w:t>
      </w:r>
      <w:r w:rsidR="00114410" w:rsidRPr="000C0F88">
        <w:rPr>
          <w:rFonts w:ascii="Sylfaen" w:hAnsi="Sylfaen" w:cs="Sylfaen"/>
          <w:sz w:val="20"/>
          <w:szCs w:val="20"/>
        </w:rPr>
        <w:t xml:space="preserve">სწავლის </w:t>
      </w:r>
      <w:r w:rsidR="00921C8D" w:rsidRPr="000C0F88">
        <w:rPr>
          <w:rFonts w:ascii="Sylfaen" w:hAnsi="Sylfaen" w:cs="Sylfaen"/>
          <w:sz w:val="20"/>
          <w:szCs w:val="20"/>
        </w:rPr>
        <w:t>ხანგრძლივობა</w:t>
      </w:r>
      <w:r w:rsidR="007577A1" w:rsidRPr="000C0F88">
        <w:rPr>
          <w:rFonts w:ascii="Sylfaen" w:hAnsi="Sylfaen" w:cs="Sylfaen"/>
          <w:sz w:val="20"/>
          <w:szCs w:val="20"/>
        </w:rPr>
        <w:t>ა</w:t>
      </w:r>
      <w:r w:rsidR="00E650CF" w:rsidRPr="000C0F88">
        <w:rPr>
          <w:rFonts w:ascii="Sylfaen" w:hAnsi="Sylfaen" w:cs="Sylfaen"/>
          <w:sz w:val="20"/>
          <w:szCs w:val="20"/>
        </w:rPr>
        <w:t xml:space="preserve">  </w:t>
      </w:r>
      <w:r w:rsidR="007577A1" w:rsidRPr="000C0F88">
        <w:rPr>
          <w:rFonts w:ascii="Sylfaen" w:hAnsi="Sylfaen" w:cs="Sylfaen"/>
          <w:sz w:val="20"/>
          <w:szCs w:val="20"/>
        </w:rPr>
        <w:t xml:space="preserve">   3</w:t>
      </w:r>
      <w:r w:rsidR="00C149B4" w:rsidRPr="000C0F88">
        <w:rPr>
          <w:rFonts w:ascii="Sylfaen" w:hAnsi="Sylfaen" w:cs="Sylfaen"/>
          <w:sz w:val="20"/>
          <w:szCs w:val="20"/>
          <w:lang w:val="en-US"/>
        </w:rPr>
        <w:t xml:space="preserve">6,25 </w:t>
      </w:r>
      <w:r w:rsidR="00921C8D" w:rsidRPr="000C0F88">
        <w:rPr>
          <w:rFonts w:ascii="Sylfaen" w:hAnsi="Sylfaen" w:cs="Sylfaen"/>
          <w:sz w:val="20"/>
          <w:szCs w:val="20"/>
        </w:rPr>
        <w:t>სასწავლო თვე (</w:t>
      </w:r>
      <w:r w:rsidR="007577A1" w:rsidRPr="000C0F88">
        <w:rPr>
          <w:rFonts w:ascii="Sylfaen" w:hAnsi="Sylfaen" w:cs="Sylfaen"/>
          <w:sz w:val="20"/>
          <w:szCs w:val="20"/>
        </w:rPr>
        <w:t>145</w:t>
      </w:r>
      <w:r w:rsidR="00921C8D" w:rsidRPr="000C0F88">
        <w:rPr>
          <w:rFonts w:ascii="Sylfaen" w:hAnsi="Sylfaen" w:cs="Sylfaen"/>
          <w:sz w:val="20"/>
          <w:szCs w:val="20"/>
        </w:rPr>
        <w:t>კვირა)</w:t>
      </w:r>
    </w:p>
    <w:p w14:paraId="2951B17A" w14:textId="77777777" w:rsidR="000C0F88" w:rsidRPr="000C0F88" w:rsidRDefault="000C0F88" w:rsidP="000C0F88">
      <w:pPr>
        <w:pStyle w:val="ListParagraph"/>
        <w:spacing w:after="0"/>
        <w:ind w:left="0" w:right="303"/>
        <w:jc w:val="both"/>
        <w:rPr>
          <w:rFonts w:ascii="Sylfaen" w:hAnsi="Sylfaen" w:cs="Sylfaen"/>
          <w:sz w:val="20"/>
          <w:szCs w:val="20"/>
        </w:rPr>
      </w:pPr>
    </w:p>
    <w:p w14:paraId="2D4D07B6" w14:textId="77777777" w:rsidR="00921C8D" w:rsidRPr="000C0F88" w:rsidRDefault="00921C8D">
      <w:pPr>
        <w:spacing w:after="0" w:line="240" w:lineRule="auto"/>
        <w:ind w:firstLine="360"/>
        <w:jc w:val="both"/>
        <w:rPr>
          <w:rFonts w:ascii="Sylfaen" w:eastAsia="Merriweather" w:hAnsi="Sylfaen" w:cs="Merriweather"/>
          <w:sz w:val="20"/>
          <w:szCs w:val="20"/>
        </w:rPr>
      </w:pPr>
    </w:p>
    <w:tbl>
      <w:tblPr>
        <w:tblStyle w:val="a"/>
        <w:tblW w:w="134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29"/>
        <w:gridCol w:w="10616"/>
        <w:gridCol w:w="2250"/>
      </w:tblGrid>
      <w:tr w:rsidR="003B51CE" w:rsidRPr="000C0F88" w14:paraId="383B3643" w14:textId="77777777" w:rsidTr="0025037A">
        <w:trPr>
          <w:trHeight w:val="480"/>
        </w:trPr>
        <w:tc>
          <w:tcPr>
            <w:tcW w:w="13495" w:type="dxa"/>
            <w:gridSpan w:val="3"/>
            <w:shd w:val="clear" w:color="auto" w:fill="D9D9D9"/>
            <w:vAlign w:val="center"/>
          </w:tcPr>
          <w:p w14:paraId="13582975" w14:textId="77777777" w:rsidR="003B51CE" w:rsidRPr="000C0F88" w:rsidRDefault="003B51CE" w:rsidP="0025037A">
            <w:pPr>
              <w:jc w:val="center"/>
              <w:rPr>
                <w:rFonts w:ascii="Sylfaen" w:eastAsia="Merriweather" w:hAnsi="Sylfaen" w:cs="Merriweather"/>
                <w:b/>
                <w:sz w:val="20"/>
                <w:szCs w:val="20"/>
              </w:rPr>
            </w:pPr>
            <w:r w:rsidRPr="000C0F88">
              <w:rPr>
                <w:rFonts w:ascii="Sylfaen" w:eastAsia="Arial Unicode MS" w:hAnsi="Sylfaen" w:cs="Arial Unicode MS"/>
                <w:b/>
                <w:sz w:val="20"/>
                <w:szCs w:val="20"/>
              </w:rPr>
              <w:t>საექთნო განათლება</w:t>
            </w:r>
          </w:p>
        </w:tc>
      </w:tr>
      <w:tr w:rsidR="003B51CE" w:rsidRPr="000C0F88" w14:paraId="7BFD39E5" w14:textId="77777777" w:rsidTr="0025037A">
        <w:tc>
          <w:tcPr>
            <w:tcW w:w="13495" w:type="dxa"/>
            <w:gridSpan w:val="3"/>
            <w:shd w:val="clear" w:color="auto" w:fill="F2F2F2"/>
          </w:tcPr>
          <w:p w14:paraId="529D6A20" w14:textId="77777777" w:rsidR="003B51CE" w:rsidRPr="000C0F88" w:rsidRDefault="003B51CE" w:rsidP="0025037A">
            <w:pPr>
              <w:rPr>
                <w:rFonts w:ascii="Sylfaen" w:eastAsia="Merriweather" w:hAnsi="Sylfaen" w:cs="Merriweather"/>
                <w:b/>
                <w:sz w:val="20"/>
                <w:szCs w:val="20"/>
              </w:rPr>
            </w:pPr>
            <w:r w:rsidRPr="000C0F88">
              <w:rPr>
                <w:rFonts w:ascii="Sylfaen" w:eastAsia="Arial Unicode MS" w:hAnsi="Sylfaen" w:cs="Arial Unicode MS"/>
                <w:b/>
                <w:sz w:val="20"/>
                <w:szCs w:val="20"/>
              </w:rPr>
              <w:t xml:space="preserve">ზოგადი მოდულები </w:t>
            </w:r>
          </w:p>
        </w:tc>
      </w:tr>
      <w:tr w:rsidR="003B51CE" w:rsidRPr="000C0F88" w14:paraId="65D15C9F" w14:textId="77777777" w:rsidTr="0025037A">
        <w:trPr>
          <w:trHeight w:val="380"/>
        </w:trPr>
        <w:tc>
          <w:tcPr>
            <w:tcW w:w="629" w:type="dxa"/>
          </w:tcPr>
          <w:p w14:paraId="3CA2F217" w14:textId="77777777" w:rsidR="003B51CE" w:rsidRPr="000C0F88" w:rsidRDefault="003B51CE" w:rsidP="0025037A">
            <w:pPr>
              <w:jc w:val="center"/>
              <w:rPr>
                <w:rFonts w:ascii="Sylfaen" w:eastAsia="Merriweather" w:hAnsi="Sylfaen" w:cs="Merriweather"/>
                <w:b/>
                <w:sz w:val="20"/>
                <w:szCs w:val="20"/>
              </w:rPr>
            </w:pPr>
            <w:r w:rsidRPr="000C0F88">
              <w:rPr>
                <w:rFonts w:ascii="Sylfaen" w:eastAsia="Nova Mono" w:hAnsi="Sylfaen" w:cs="Nova Mono"/>
                <w:b/>
                <w:sz w:val="20"/>
                <w:szCs w:val="20"/>
              </w:rPr>
              <w:t>№</w:t>
            </w:r>
          </w:p>
        </w:tc>
        <w:tc>
          <w:tcPr>
            <w:tcW w:w="10616" w:type="dxa"/>
          </w:tcPr>
          <w:p w14:paraId="522E2569" w14:textId="77777777" w:rsidR="003B51CE" w:rsidRPr="000C0F88" w:rsidRDefault="003B51CE" w:rsidP="0025037A">
            <w:pPr>
              <w:jc w:val="center"/>
              <w:rPr>
                <w:rFonts w:ascii="Sylfaen" w:eastAsia="Merriweather" w:hAnsi="Sylfaen" w:cs="Merriweather"/>
                <w:b/>
                <w:sz w:val="20"/>
                <w:szCs w:val="20"/>
              </w:rPr>
            </w:pPr>
            <w:r w:rsidRPr="000C0F88">
              <w:rPr>
                <w:rFonts w:ascii="Sylfaen" w:eastAsia="Arial Unicode MS" w:hAnsi="Sylfaen" w:cs="Arial Unicode MS"/>
                <w:b/>
                <w:sz w:val="20"/>
                <w:szCs w:val="20"/>
              </w:rPr>
              <w:t>მოდულის დასახელება</w:t>
            </w:r>
          </w:p>
        </w:tc>
        <w:tc>
          <w:tcPr>
            <w:tcW w:w="2250" w:type="dxa"/>
          </w:tcPr>
          <w:p w14:paraId="4F5E0ACE" w14:textId="77777777" w:rsidR="003B51CE" w:rsidRPr="000C0F88" w:rsidRDefault="003B51CE" w:rsidP="0025037A">
            <w:pPr>
              <w:jc w:val="center"/>
              <w:rPr>
                <w:rFonts w:ascii="Sylfaen" w:eastAsia="Merriweather" w:hAnsi="Sylfaen" w:cs="Merriweather"/>
                <w:b/>
                <w:sz w:val="20"/>
                <w:szCs w:val="20"/>
              </w:rPr>
            </w:pPr>
            <w:r w:rsidRPr="000C0F88">
              <w:rPr>
                <w:rFonts w:ascii="Sylfaen" w:eastAsia="Arial Unicode MS" w:hAnsi="Sylfaen" w:cs="Arial Unicode MS"/>
                <w:b/>
                <w:sz w:val="20"/>
                <w:szCs w:val="20"/>
              </w:rPr>
              <w:t>კრედიტი</w:t>
            </w:r>
          </w:p>
        </w:tc>
      </w:tr>
      <w:tr w:rsidR="003B51CE" w:rsidRPr="000C0F88" w14:paraId="0C30D089" w14:textId="77777777" w:rsidTr="0025037A">
        <w:tc>
          <w:tcPr>
            <w:tcW w:w="629" w:type="dxa"/>
          </w:tcPr>
          <w:p w14:paraId="2BDB2D29" w14:textId="77777777" w:rsidR="003B51CE" w:rsidRPr="000C0F88" w:rsidRDefault="003B51CE" w:rsidP="0025037A">
            <w:pPr>
              <w:contextualSpacing/>
              <w:jc w:val="center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0C0F88">
              <w:rPr>
                <w:rFonts w:ascii="Sylfaen" w:eastAsia="Merriweather" w:hAnsi="Sylfaen" w:cs="Merriweather"/>
                <w:sz w:val="20"/>
                <w:szCs w:val="20"/>
              </w:rPr>
              <w:t>1</w:t>
            </w:r>
          </w:p>
        </w:tc>
        <w:tc>
          <w:tcPr>
            <w:tcW w:w="10616" w:type="dxa"/>
            <w:vAlign w:val="bottom"/>
          </w:tcPr>
          <w:p w14:paraId="126038DE" w14:textId="77777777" w:rsidR="003B51CE" w:rsidRPr="000C0F88" w:rsidRDefault="003B51CE" w:rsidP="0025037A">
            <w:pPr>
              <w:jc w:val="both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0C0F88">
              <w:rPr>
                <w:rFonts w:ascii="Sylfaen" w:eastAsia="Arial Unicode MS" w:hAnsi="Sylfaen" w:cs="Arial Unicode MS"/>
                <w:sz w:val="20"/>
                <w:szCs w:val="20"/>
              </w:rPr>
              <w:t>საინფორმაციო ტექნოლოგიები-საექთნო საქმეში</w:t>
            </w:r>
          </w:p>
        </w:tc>
        <w:tc>
          <w:tcPr>
            <w:tcW w:w="2250" w:type="dxa"/>
            <w:vAlign w:val="center"/>
          </w:tcPr>
          <w:p w14:paraId="10724E41" w14:textId="77777777" w:rsidR="003B51CE" w:rsidRPr="000C0F88" w:rsidRDefault="003B51CE" w:rsidP="0025037A">
            <w:pPr>
              <w:jc w:val="center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0C0F88">
              <w:rPr>
                <w:rFonts w:ascii="Sylfaen" w:eastAsia="Merriweather" w:hAnsi="Sylfaen" w:cs="Merriweather"/>
                <w:sz w:val="20"/>
                <w:szCs w:val="20"/>
              </w:rPr>
              <w:t>2</w:t>
            </w:r>
          </w:p>
        </w:tc>
      </w:tr>
      <w:tr w:rsidR="003B51CE" w:rsidRPr="000C0F88" w14:paraId="0DCB19F9" w14:textId="77777777" w:rsidTr="0025037A">
        <w:tc>
          <w:tcPr>
            <w:tcW w:w="629" w:type="dxa"/>
          </w:tcPr>
          <w:p w14:paraId="47BCBEBB" w14:textId="77777777" w:rsidR="003B51CE" w:rsidRPr="000C0F88" w:rsidRDefault="003B51CE" w:rsidP="0025037A">
            <w:pPr>
              <w:contextualSpacing/>
              <w:jc w:val="center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0C0F88">
              <w:rPr>
                <w:rFonts w:ascii="Sylfaen" w:eastAsia="Merriweather" w:hAnsi="Sylfaen" w:cs="Merriweather"/>
                <w:sz w:val="20"/>
                <w:szCs w:val="20"/>
              </w:rPr>
              <w:t>2</w:t>
            </w:r>
          </w:p>
        </w:tc>
        <w:tc>
          <w:tcPr>
            <w:tcW w:w="10616" w:type="dxa"/>
            <w:vAlign w:val="bottom"/>
          </w:tcPr>
          <w:p w14:paraId="2EEDF728" w14:textId="77777777" w:rsidR="003B51CE" w:rsidRPr="000C0F88" w:rsidRDefault="003B51CE" w:rsidP="0025037A">
            <w:pPr>
              <w:jc w:val="both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0C0F88">
              <w:rPr>
                <w:rFonts w:ascii="Sylfaen" w:eastAsia="Arial Unicode MS" w:hAnsi="Sylfaen" w:cs="Arial Unicode MS"/>
                <w:sz w:val="20"/>
                <w:szCs w:val="20"/>
              </w:rPr>
              <w:t>კომუნიკაცია საექთნო საქმეში</w:t>
            </w:r>
          </w:p>
        </w:tc>
        <w:tc>
          <w:tcPr>
            <w:tcW w:w="2250" w:type="dxa"/>
            <w:vAlign w:val="center"/>
          </w:tcPr>
          <w:p w14:paraId="7A2F9098" w14:textId="77777777" w:rsidR="003B51CE" w:rsidRPr="000C0F88" w:rsidRDefault="003B51CE" w:rsidP="0025037A">
            <w:pPr>
              <w:jc w:val="center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0C0F88">
              <w:rPr>
                <w:rFonts w:ascii="Sylfaen" w:eastAsia="Merriweather" w:hAnsi="Sylfaen" w:cs="Merriweather"/>
                <w:sz w:val="20"/>
                <w:szCs w:val="20"/>
              </w:rPr>
              <w:t>2</w:t>
            </w:r>
          </w:p>
        </w:tc>
      </w:tr>
      <w:tr w:rsidR="003B51CE" w:rsidRPr="000C0F88" w14:paraId="41B7CC9E" w14:textId="77777777" w:rsidTr="0025037A">
        <w:tc>
          <w:tcPr>
            <w:tcW w:w="629" w:type="dxa"/>
          </w:tcPr>
          <w:p w14:paraId="43B01796" w14:textId="77777777" w:rsidR="003B51CE" w:rsidRPr="000C0F88" w:rsidRDefault="003B51CE" w:rsidP="0025037A">
            <w:pPr>
              <w:contextualSpacing/>
              <w:jc w:val="center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0C0F88">
              <w:rPr>
                <w:rFonts w:ascii="Sylfaen" w:eastAsia="Merriweather" w:hAnsi="Sylfaen" w:cs="Merriweather"/>
                <w:sz w:val="20"/>
                <w:szCs w:val="20"/>
              </w:rPr>
              <w:t>3</w:t>
            </w:r>
          </w:p>
        </w:tc>
        <w:tc>
          <w:tcPr>
            <w:tcW w:w="10616" w:type="dxa"/>
            <w:vAlign w:val="bottom"/>
          </w:tcPr>
          <w:p w14:paraId="55859CD3" w14:textId="77777777" w:rsidR="003B51CE" w:rsidRPr="000C0F88" w:rsidRDefault="003B51CE" w:rsidP="0025037A">
            <w:pPr>
              <w:jc w:val="both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0C0F88">
              <w:rPr>
                <w:rFonts w:ascii="Sylfaen" w:eastAsia="Arial Unicode MS" w:hAnsi="Sylfaen" w:cs="Arial Unicode MS"/>
                <w:sz w:val="20"/>
                <w:szCs w:val="20"/>
              </w:rPr>
              <w:t>უცხოური ენა - საექთნო საქმეში</w:t>
            </w:r>
          </w:p>
        </w:tc>
        <w:tc>
          <w:tcPr>
            <w:tcW w:w="2250" w:type="dxa"/>
            <w:vAlign w:val="center"/>
          </w:tcPr>
          <w:p w14:paraId="01DE2180" w14:textId="77777777" w:rsidR="003B51CE" w:rsidRPr="000C0F88" w:rsidRDefault="003B51CE" w:rsidP="0025037A">
            <w:pPr>
              <w:jc w:val="center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0C0F88">
              <w:rPr>
                <w:rFonts w:ascii="Sylfaen" w:eastAsia="Merriweather" w:hAnsi="Sylfaen" w:cs="Merriweather"/>
                <w:sz w:val="20"/>
                <w:szCs w:val="20"/>
              </w:rPr>
              <w:t>5</w:t>
            </w:r>
          </w:p>
        </w:tc>
      </w:tr>
      <w:tr w:rsidR="003B51CE" w:rsidRPr="000C0F88" w14:paraId="74EACDD3" w14:textId="77777777" w:rsidTr="0025037A">
        <w:tc>
          <w:tcPr>
            <w:tcW w:w="629" w:type="dxa"/>
          </w:tcPr>
          <w:p w14:paraId="4331AE2E" w14:textId="77777777" w:rsidR="003B51CE" w:rsidRPr="000C0F88" w:rsidRDefault="003B51CE" w:rsidP="0025037A">
            <w:pPr>
              <w:ind w:left="360"/>
              <w:jc w:val="both"/>
              <w:rPr>
                <w:rFonts w:ascii="Sylfaen" w:eastAsia="Merriweather" w:hAnsi="Sylfaen" w:cs="Merriweather"/>
                <w:sz w:val="20"/>
                <w:szCs w:val="20"/>
              </w:rPr>
            </w:pPr>
          </w:p>
        </w:tc>
        <w:tc>
          <w:tcPr>
            <w:tcW w:w="10616" w:type="dxa"/>
            <w:vAlign w:val="center"/>
          </w:tcPr>
          <w:p w14:paraId="63F3F0F4" w14:textId="77777777" w:rsidR="003B51CE" w:rsidRPr="000C0F88" w:rsidRDefault="003B51CE" w:rsidP="0025037A">
            <w:pPr>
              <w:jc w:val="center"/>
              <w:rPr>
                <w:rFonts w:ascii="Sylfaen" w:eastAsia="Merriweather" w:hAnsi="Sylfaen" w:cs="Merriweather"/>
                <w:b/>
                <w:sz w:val="20"/>
                <w:szCs w:val="20"/>
              </w:rPr>
            </w:pPr>
            <w:r w:rsidRPr="000C0F88">
              <w:rPr>
                <w:rFonts w:ascii="Sylfaen" w:eastAsia="Arial Unicode MS" w:hAnsi="Sylfaen" w:cs="Arial Unicode MS"/>
                <w:b/>
                <w:sz w:val="20"/>
                <w:szCs w:val="20"/>
              </w:rPr>
              <w:t>ჯამი</w:t>
            </w:r>
          </w:p>
        </w:tc>
        <w:tc>
          <w:tcPr>
            <w:tcW w:w="2250" w:type="dxa"/>
            <w:vAlign w:val="center"/>
          </w:tcPr>
          <w:p w14:paraId="206F9D1B" w14:textId="77777777" w:rsidR="003B51CE" w:rsidRPr="000C0F88" w:rsidRDefault="003B51CE" w:rsidP="0025037A">
            <w:pPr>
              <w:jc w:val="center"/>
              <w:rPr>
                <w:rFonts w:ascii="Sylfaen" w:eastAsia="Merriweather" w:hAnsi="Sylfaen" w:cs="Merriweather"/>
                <w:b/>
                <w:sz w:val="20"/>
                <w:szCs w:val="20"/>
              </w:rPr>
            </w:pPr>
            <w:r w:rsidRPr="000C0F88">
              <w:rPr>
                <w:rFonts w:ascii="Sylfaen" w:eastAsia="Merriweather" w:hAnsi="Sylfaen" w:cs="Merriweather"/>
                <w:b/>
                <w:sz w:val="20"/>
                <w:szCs w:val="20"/>
              </w:rPr>
              <w:t>9</w:t>
            </w:r>
          </w:p>
        </w:tc>
      </w:tr>
      <w:tr w:rsidR="003B51CE" w:rsidRPr="000C0F88" w14:paraId="33DB4F1A" w14:textId="77777777" w:rsidTr="0025037A">
        <w:tc>
          <w:tcPr>
            <w:tcW w:w="13495" w:type="dxa"/>
            <w:gridSpan w:val="3"/>
            <w:shd w:val="clear" w:color="auto" w:fill="F2F2F2"/>
          </w:tcPr>
          <w:p w14:paraId="6EE7209E" w14:textId="77777777" w:rsidR="003B51CE" w:rsidRPr="000C0F88" w:rsidRDefault="003B51CE" w:rsidP="0025037A">
            <w:pPr>
              <w:tabs>
                <w:tab w:val="center" w:pos="6673"/>
              </w:tabs>
              <w:rPr>
                <w:rFonts w:ascii="Sylfaen" w:eastAsia="Merriweather" w:hAnsi="Sylfaen" w:cs="Merriweather"/>
                <w:b/>
                <w:sz w:val="20"/>
                <w:szCs w:val="20"/>
              </w:rPr>
            </w:pPr>
            <w:r w:rsidRPr="000C0F88">
              <w:rPr>
                <w:rFonts w:ascii="Sylfaen" w:eastAsia="Arial Unicode MS" w:hAnsi="Sylfaen" w:cs="Arial Unicode MS"/>
                <w:b/>
                <w:sz w:val="20"/>
                <w:szCs w:val="20"/>
              </w:rPr>
              <w:t>თეორიული სწავლება - საბაზო მეცნიერებები</w:t>
            </w:r>
            <w:r w:rsidRPr="000C0F88">
              <w:rPr>
                <w:rFonts w:ascii="Sylfaen" w:eastAsia="Arial Unicode MS" w:hAnsi="Sylfaen" w:cs="Arial Unicode MS"/>
                <w:b/>
                <w:sz w:val="20"/>
                <w:szCs w:val="20"/>
              </w:rPr>
              <w:tab/>
            </w:r>
          </w:p>
        </w:tc>
      </w:tr>
      <w:tr w:rsidR="003B51CE" w:rsidRPr="000C0F88" w14:paraId="2ABA82D3" w14:textId="77777777" w:rsidTr="0025037A">
        <w:trPr>
          <w:trHeight w:val="300"/>
        </w:trPr>
        <w:tc>
          <w:tcPr>
            <w:tcW w:w="629" w:type="dxa"/>
          </w:tcPr>
          <w:p w14:paraId="7F765C1A" w14:textId="77777777" w:rsidR="003B51CE" w:rsidRPr="000C0F88" w:rsidRDefault="003B51CE" w:rsidP="0025037A">
            <w:pPr>
              <w:jc w:val="center"/>
              <w:rPr>
                <w:rFonts w:ascii="Sylfaen" w:eastAsia="Merriweather" w:hAnsi="Sylfaen" w:cs="Merriweather"/>
                <w:b/>
                <w:sz w:val="20"/>
                <w:szCs w:val="20"/>
              </w:rPr>
            </w:pPr>
            <w:r w:rsidRPr="000C0F88">
              <w:rPr>
                <w:rFonts w:ascii="Sylfaen" w:eastAsia="Nova Mono" w:hAnsi="Sylfaen" w:cs="Nova Mono"/>
                <w:b/>
                <w:sz w:val="20"/>
                <w:szCs w:val="20"/>
              </w:rPr>
              <w:t>№</w:t>
            </w:r>
          </w:p>
        </w:tc>
        <w:tc>
          <w:tcPr>
            <w:tcW w:w="10616" w:type="dxa"/>
          </w:tcPr>
          <w:p w14:paraId="7AB85278" w14:textId="77777777" w:rsidR="003B51CE" w:rsidRPr="000C0F88" w:rsidRDefault="003B51CE" w:rsidP="0025037A">
            <w:pPr>
              <w:jc w:val="center"/>
              <w:rPr>
                <w:rFonts w:ascii="Sylfaen" w:eastAsia="Merriweather" w:hAnsi="Sylfaen" w:cs="Merriweather"/>
                <w:b/>
                <w:sz w:val="20"/>
                <w:szCs w:val="20"/>
              </w:rPr>
            </w:pPr>
            <w:r w:rsidRPr="000C0F88">
              <w:rPr>
                <w:rFonts w:ascii="Sylfaen" w:eastAsia="Arial Unicode MS" w:hAnsi="Sylfaen" w:cs="Arial Unicode MS"/>
                <w:b/>
                <w:sz w:val="20"/>
                <w:szCs w:val="20"/>
              </w:rPr>
              <w:t>მოდულის დასახელება</w:t>
            </w:r>
          </w:p>
        </w:tc>
        <w:tc>
          <w:tcPr>
            <w:tcW w:w="2250" w:type="dxa"/>
          </w:tcPr>
          <w:p w14:paraId="0C40BDB5" w14:textId="77777777" w:rsidR="003B51CE" w:rsidRPr="000C0F88" w:rsidRDefault="003B51CE" w:rsidP="0025037A">
            <w:pPr>
              <w:jc w:val="center"/>
              <w:rPr>
                <w:rFonts w:ascii="Sylfaen" w:eastAsia="Merriweather" w:hAnsi="Sylfaen" w:cs="Merriweather"/>
                <w:b/>
                <w:sz w:val="20"/>
                <w:szCs w:val="20"/>
              </w:rPr>
            </w:pPr>
            <w:r w:rsidRPr="000C0F88">
              <w:rPr>
                <w:rFonts w:ascii="Sylfaen" w:eastAsia="Arial Unicode MS" w:hAnsi="Sylfaen" w:cs="Arial Unicode MS"/>
                <w:b/>
                <w:sz w:val="20"/>
                <w:szCs w:val="20"/>
              </w:rPr>
              <w:t>კრედიტი</w:t>
            </w:r>
          </w:p>
        </w:tc>
      </w:tr>
      <w:tr w:rsidR="003B51CE" w:rsidRPr="000C0F88" w14:paraId="7EB98055" w14:textId="77777777" w:rsidTr="0025037A">
        <w:trPr>
          <w:trHeight w:val="313"/>
        </w:trPr>
        <w:tc>
          <w:tcPr>
            <w:tcW w:w="629" w:type="dxa"/>
          </w:tcPr>
          <w:p w14:paraId="5039A9B9" w14:textId="77777777" w:rsidR="003B51CE" w:rsidRPr="000C0F88" w:rsidRDefault="003B51CE" w:rsidP="0025037A">
            <w:pPr>
              <w:jc w:val="center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0C0F88">
              <w:rPr>
                <w:rFonts w:ascii="Sylfaen" w:eastAsia="Merriweather" w:hAnsi="Sylfaen" w:cs="Merriweather"/>
                <w:sz w:val="20"/>
                <w:szCs w:val="20"/>
              </w:rPr>
              <w:t>1</w:t>
            </w:r>
          </w:p>
        </w:tc>
        <w:tc>
          <w:tcPr>
            <w:tcW w:w="10616" w:type="dxa"/>
          </w:tcPr>
          <w:p w14:paraId="4F310C93" w14:textId="77777777" w:rsidR="003B51CE" w:rsidRPr="000C0F88" w:rsidRDefault="003B51CE" w:rsidP="0025037A">
            <w:pPr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0C0F88">
              <w:rPr>
                <w:rFonts w:ascii="Sylfaen" w:eastAsia="Arial Unicode MS" w:hAnsi="Sylfaen" w:cs="Arial Unicode MS"/>
                <w:sz w:val="20"/>
                <w:szCs w:val="20"/>
              </w:rPr>
              <w:t>ჰისტოლოგია</w:t>
            </w:r>
          </w:p>
        </w:tc>
        <w:tc>
          <w:tcPr>
            <w:tcW w:w="2250" w:type="dxa"/>
            <w:vAlign w:val="center"/>
          </w:tcPr>
          <w:p w14:paraId="27BC5299" w14:textId="77777777" w:rsidR="003B51CE" w:rsidRPr="000C0F88" w:rsidRDefault="003B51CE" w:rsidP="0025037A">
            <w:pPr>
              <w:jc w:val="center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0C0F88">
              <w:rPr>
                <w:rFonts w:ascii="Sylfaen" w:eastAsia="Merriweather" w:hAnsi="Sylfaen" w:cs="Merriweather"/>
                <w:sz w:val="20"/>
                <w:szCs w:val="20"/>
              </w:rPr>
              <w:t>2</w:t>
            </w:r>
          </w:p>
        </w:tc>
      </w:tr>
      <w:tr w:rsidR="003B51CE" w:rsidRPr="000C0F88" w14:paraId="38237F85" w14:textId="77777777" w:rsidTr="0025037A">
        <w:trPr>
          <w:trHeight w:val="313"/>
        </w:trPr>
        <w:tc>
          <w:tcPr>
            <w:tcW w:w="629" w:type="dxa"/>
          </w:tcPr>
          <w:p w14:paraId="2D7D4B65" w14:textId="77777777" w:rsidR="003B51CE" w:rsidRPr="000C0F88" w:rsidRDefault="003B51CE" w:rsidP="0025037A">
            <w:pPr>
              <w:jc w:val="center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0C0F88">
              <w:rPr>
                <w:rFonts w:ascii="Sylfaen" w:eastAsia="Merriweather" w:hAnsi="Sylfaen" w:cs="Merriweather"/>
                <w:sz w:val="20"/>
                <w:szCs w:val="20"/>
              </w:rPr>
              <w:lastRenderedPageBreak/>
              <w:t>2</w:t>
            </w:r>
          </w:p>
        </w:tc>
        <w:tc>
          <w:tcPr>
            <w:tcW w:w="10616" w:type="dxa"/>
          </w:tcPr>
          <w:p w14:paraId="3AC227C0" w14:textId="77777777" w:rsidR="003B51CE" w:rsidRPr="000C0F88" w:rsidRDefault="003B51CE" w:rsidP="0025037A">
            <w:pPr>
              <w:rPr>
                <w:rFonts w:ascii="Sylfaen" w:eastAsia="Arial Unicode MS" w:hAnsi="Sylfaen" w:cs="Arial Unicode MS"/>
                <w:sz w:val="20"/>
                <w:szCs w:val="20"/>
              </w:rPr>
            </w:pPr>
            <w:r w:rsidRPr="000C0F88">
              <w:rPr>
                <w:rFonts w:ascii="Sylfaen" w:eastAsia="Arial Unicode MS" w:hAnsi="Sylfaen" w:cs="Arial Unicode MS"/>
                <w:sz w:val="20"/>
                <w:szCs w:val="20"/>
              </w:rPr>
              <w:t>ბიოქიმია</w:t>
            </w:r>
          </w:p>
        </w:tc>
        <w:tc>
          <w:tcPr>
            <w:tcW w:w="2250" w:type="dxa"/>
          </w:tcPr>
          <w:p w14:paraId="457BC438" w14:textId="77777777" w:rsidR="003B51CE" w:rsidRPr="000C0F88" w:rsidRDefault="003B51CE" w:rsidP="0025037A">
            <w:pPr>
              <w:jc w:val="center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0C0F88">
              <w:rPr>
                <w:rFonts w:ascii="Sylfaen" w:eastAsia="Merriweather" w:hAnsi="Sylfaen" w:cs="Merriweather"/>
                <w:sz w:val="20"/>
                <w:szCs w:val="20"/>
              </w:rPr>
              <w:t>4</w:t>
            </w:r>
          </w:p>
        </w:tc>
      </w:tr>
      <w:tr w:rsidR="003B51CE" w:rsidRPr="000C0F88" w14:paraId="196B2FC1" w14:textId="77777777" w:rsidTr="0025037A">
        <w:trPr>
          <w:trHeight w:val="313"/>
        </w:trPr>
        <w:tc>
          <w:tcPr>
            <w:tcW w:w="629" w:type="dxa"/>
          </w:tcPr>
          <w:p w14:paraId="44DFEFBA" w14:textId="77777777" w:rsidR="003B51CE" w:rsidRPr="000C0F88" w:rsidRDefault="003B51CE" w:rsidP="0025037A">
            <w:pPr>
              <w:jc w:val="center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0C0F88">
              <w:rPr>
                <w:rFonts w:ascii="Sylfaen" w:eastAsia="Merriweather" w:hAnsi="Sylfaen" w:cs="Merriweather"/>
                <w:sz w:val="20"/>
                <w:szCs w:val="20"/>
              </w:rPr>
              <w:t>3</w:t>
            </w:r>
          </w:p>
        </w:tc>
        <w:tc>
          <w:tcPr>
            <w:tcW w:w="10616" w:type="dxa"/>
          </w:tcPr>
          <w:p w14:paraId="5DFC8750" w14:textId="77777777" w:rsidR="003B51CE" w:rsidRPr="000C0F88" w:rsidRDefault="003B51CE" w:rsidP="0025037A">
            <w:pPr>
              <w:rPr>
                <w:rFonts w:ascii="Sylfaen" w:eastAsia="Arial Unicode MS" w:hAnsi="Sylfaen" w:cs="Arial Unicode MS"/>
                <w:sz w:val="20"/>
                <w:szCs w:val="20"/>
              </w:rPr>
            </w:pPr>
            <w:r w:rsidRPr="000C0F88">
              <w:rPr>
                <w:rFonts w:ascii="Sylfaen" w:eastAsia="Arial Unicode MS" w:hAnsi="Sylfaen" w:cs="Arial Unicode MS"/>
                <w:sz w:val="20"/>
                <w:szCs w:val="20"/>
              </w:rPr>
              <w:t>მიკრობიოლოგია</w:t>
            </w:r>
          </w:p>
        </w:tc>
        <w:tc>
          <w:tcPr>
            <w:tcW w:w="2250" w:type="dxa"/>
          </w:tcPr>
          <w:p w14:paraId="3BDFF29C" w14:textId="77777777" w:rsidR="003B51CE" w:rsidRPr="000C0F88" w:rsidRDefault="003B51CE" w:rsidP="0025037A">
            <w:pPr>
              <w:jc w:val="center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0C0F88">
              <w:rPr>
                <w:rFonts w:ascii="Sylfaen" w:eastAsia="Merriweather" w:hAnsi="Sylfaen" w:cs="Merriweather"/>
                <w:sz w:val="20"/>
                <w:szCs w:val="20"/>
              </w:rPr>
              <w:t>4</w:t>
            </w:r>
          </w:p>
        </w:tc>
      </w:tr>
      <w:tr w:rsidR="003B51CE" w:rsidRPr="000C0F88" w14:paraId="789C03FE" w14:textId="77777777" w:rsidTr="0025037A">
        <w:trPr>
          <w:trHeight w:val="300"/>
        </w:trPr>
        <w:tc>
          <w:tcPr>
            <w:tcW w:w="629" w:type="dxa"/>
          </w:tcPr>
          <w:p w14:paraId="4013B3DD" w14:textId="77777777" w:rsidR="003B51CE" w:rsidRPr="000C0F88" w:rsidRDefault="003B51CE" w:rsidP="0025037A">
            <w:pPr>
              <w:jc w:val="center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0C0F88">
              <w:rPr>
                <w:rFonts w:ascii="Sylfaen" w:eastAsia="Merriweather" w:hAnsi="Sylfaen" w:cs="Merriweather"/>
                <w:sz w:val="20"/>
                <w:szCs w:val="20"/>
              </w:rPr>
              <w:t>4</w:t>
            </w:r>
          </w:p>
        </w:tc>
        <w:tc>
          <w:tcPr>
            <w:tcW w:w="10616" w:type="dxa"/>
          </w:tcPr>
          <w:p w14:paraId="4EE7FA54" w14:textId="77777777" w:rsidR="003B51CE" w:rsidRPr="000C0F88" w:rsidRDefault="003B51CE" w:rsidP="0025037A">
            <w:pPr>
              <w:jc w:val="both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0C0F88">
              <w:rPr>
                <w:rFonts w:ascii="Sylfaen" w:eastAsia="Arial Unicode MS" w:hAnsi="Sylfaen" w:cs="Arial Unicode MS"/>
                <w:sz w:val="20"/>
                <w:szCs w:val="20"/>
              </w:rPr>
              <w:t>ანატომია-ფიზიოლოგია</w:t>
            </w:r>
          </w:p>
        </w:tc>
        <w:tc>
          <w:tcPr>
            <w:tcW w:w="2250" w:type="dxa"/>
            <w:shd w:val="clear" w:color="auto" w:fill="auto"/>
          </w:tcPr>
          <w:p w14:paraId="347B4893" w14:textId="77777777" w:rsidR="003B51CE" w:rsidRPr="000C0F88" w:rsidRDefault="003B51CE" w:rsidP="0025037A">
            <w:pPr>
              <w:jc w:val="center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0C0F88">
              <w:rPr>
                <w:rFonts w:ascii="Sylfaen" w:eastAsia="Merriweather" w:hAnsi="Sylfaen" w:cs="Merriweather"/>
                <w:sz w:val="20"/>
                <w:szCs w:val="20"/>
              </w:rPr>
              <w:t>10</w:t>
            </w:r>
          </w:p>
        </w:tc>
      </w:tr>
      <w:tr w:rsidR="003B51CE" w:rsidRPr="000C0F88" w14:paraId="2634E87D" w14:textId="77777777" w:rsidTr="0025037A">
        <w:trPr>
          <w:trHeight w:val="300"/>
        </w:trPr>
        <w:tc>
          <w:tcPr>
            <w:tcW w:w="629" w:type="dxa"/>
          </w:tcPr>
          <w:p w14:paraId="14522A40" w14:textId="77777777" w:rsidR="003B51CE" w:rsidRPr="000C0F88" w:rsidRDefault="003B51CE" w:rsidP="0025037A">
            <w:pPr>
              <w:jc w:val="center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0C0F88">
              <w:rPr>
                <w:rFonts w:ascii="Sylfaen" w:eastAsia="Merriweather" w:hAnsi="Sylfaen" w:cs="Merriweather"/>
                <w:sz w:val="20"/>
                <w:szCs w:val="20"/>
              </w:rPr>
              <w:t>5</w:t>
            </w:r>
          </w:p>
        </w:tc>
        <w:tc>
          <w:tcPr>
            <w:tcW w:w="10616" w:type="dxa"/>
          </w:tcPr>
          <w:p w14:paraId="2F2BA035" w14:textId="77777777" w:rsidR="003B51CE" w:rsidRPr="000C0F88" w:rsidRDefault="003B51CE" w:rsidP="0025037A">
            <w:pPr>
              <w:jc w:val="both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0C0F88">
              <w:rPr>
                <w:rFonts w:ascii="Sylfaen" w:eastAsia="Arial Unicode MS" w:hAnsi="Sylfaen" w:cs="Arial Unicode MS"/>
                <w:sz w:val="20"/>
                <w:szCs w:val="20"/>
              </w:rPr>
              <w:t>პათოლოგია (პათანატომია-პათფიზიოლოგია)</w:t>
            </w:r>
          </w:p>
        </w:tc>
        <w:tc>
          <w:tcPr>
            <w:tcW w:w="2250" w:type="dxa"/>
            <w:shd w:val="clear" w:color="auto" w:fill="auto"/>
          </w:tcPr>
          <w:p w14:paraId="37ADEB9E" w14:textId="77777777" w:rsidR="003B51CE" w:rsidRPr="000C0F88" w:rsidRDefault="003B51CE" w:rsidP="0025037A">
            <w:pPr>
              <w:jc w:val="center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0C0F88">
              <w:rPr>
                <w:rFonts w:ascii="Sylfaen" w:eastAsia="Merriweather" w:hAnsi="Sylfaen" w:cs="Merriweather"/>
                <w:sz w:val="20"/>
                <w:szCs w:val="20"/>
              </w:rPr>
              <w:t>4</w:t>
            </w:r>
          </w:p>
        </w:tc>
      </w:tr>
      <w:tr w:rsidR="003B51CE" w:rsidRPr="000C0F88" w14:paraId="7F200E91" w14:textId="77777777" w:rsidTr="0025037A">
        <w:tc>
          <w:tcPr>
            <w:tcW w:w="629" w:type="dxa"/>
          </w:tcPr>
          <w:p w14:paraId="56C7BFF3" w14:textId="77777777" w:rsidR="003B51CE" w:rsidRPr="000C0F88" w:rsidRDefault="003B51CE" w:rsidP="0025037A">
            <w:pPr>
              <w:jc w:val="center"/>
              <w:rPr>
                <w:rFonts w:ascii="Sylfaen" w:eastAsia="Merriweather" w:hAnsi="Sylfaen" w:cs="Merriweather"/>
                <w:sz w:val="20"/>
                <w:szCs w:val="20"/>
              </w:rPr>
            </w:pPr>
          </w:p>
        </w:tc>
        <w:tc>
          <w:tcPr>
            <w:tcW w:w="10616" w:type="dxa"/>
          </w:tcPr>
          <w:p w14:paraId="481BC47D" w14:textId="77777777" w:rsidR="003B51CE" w:rsidRPr="000C0F88" w:rsidRDefault="003B51CE" w:rsidP="0025037A">
            <w:pPr>
              <w:jc w:val="center"/>
              <w:rPr>
                <w:rFonts w:ascii="Sylfaen" w:eastAsia="Merriweather" w:hAnsi="Sylfaen" w:cs="Merriweather"/>
                <w:b/>
                <w:sz w:val="20"/>
                <w:szCs w:val="20"/>
              </w:rPr>
            </w:pPr>
            <w:r w:rsidRPr="000C0F88">
              <w:rPr>
                <w:rFonts w:ascii="Sylfaen" w:eastAsia="Arial Unicode MS" w:hAnsi="Sylfaen" w:cs="Arial Unicode MS"/>
                <w:b/>
                <w:sz w:val="20"/>
                <w:szCs w:val="20"/>
              </w:rPr>
              <w:t>ჯამი</w:t>
            </w:r>
          </w:p>
        </w:tc>
        <w:tc>
          <w:tcPr>
            <w:tcW w:w="2250" w:type="dxa"/>
          </w:tcPr>
          <w:p w14:paraId="6C4DC8DF" w14:textId="77777777" w:rsidR="003B51CE" w:rsidRPr="000C0F88" w:rsidRDefault="003B51CE" w:rsidP="0025037A">
            <w:pPr>
              <w:jc w:val="center"/>
              <w:rPr>
                <w:rFonts w:ascii="Sylfaen" w:eastAsia="Merriweather" w:hAnsi="Sylfaen" w:cs="Merriweather"/>
                <w:b/>
                <w:sz w:val="20"/>
                <w:szCs w:val="20"/>
              </w:rPr>
            </w:pPr>
            <w:r w:rsidRPr="000C0F88">
              <w:rPr>
                <w:rFonts w:ascii="Sylfaen" w:eastAsia="Merriweather" w:hAnsi="Sylfaen" w:cs="Merriweather"/>
                <w:b/>
                <w:sz w:val="20"/>
                <w:szCs w:val="20"/>
              </w:rPr>
              <w:t>24</w:t>
            </w:r>
          </w:p>
        </w:tc>
      </w:tr>
      <w:tr w:rsidR="003B51CE" w:rsidRPr="000C0F88" w14:paraId="083178C9" w14:textId="77777777" w:rsidTr="0025037A">
        <w:trPr>
          <w:trHeight w:val="280"/>
        </w:trPr>
        <w:tc>
          <w:tcPr>
            <w:tcW w:w="13495" w:type="dxa"/>
            <w:gridSpan w:val="3"/>
            <w:shd w:val="clear" w:color="auto" w:fill="D9D9D9"/>
            <w:vAlign w:val="center"/>
          </w:tcPr>
          <w:p w14:paraId="0BDBBEC0" w14:textId="77777777" w:rsidR="003B51CE" w:rsidRPr="000C0F88" w:rsidRDefault="003B51CE" w:rsidP="0025037A">
            <w:pPr>
              <w:rPr>
                <w:rFonts w:ascii="Sylfaen" w:eastAsia="Merriweather" w:hAnsi="Sylfaen" w:cs="Merriweather"/>
                <w:b/>
                <w:sz w:val="20"/>
                <w:szCs w:val="20"/>
              </w:rPr>
            </w:pPr>
          </w:p>
        </w:tc>
      </w:tr>
      <w:tr w:rsidR="003B51CE" w:rsidRPr="000C0F88" w14:paraId="523DB0D1" w14:textId="77777777" w:rsidTr="0025037A">
        <w:tc>
          <w:tcPr>
            <w:tcW w:w="13495" w:type="dxa"/>
            <w:gridSpan w:val="3"/>
            <w:shd w:val="clear" w:color="auto" w:fill="F2F2F2"/>
          </w:tcPr>
          <w:p w14:paraId="6CF370DD" w14:textId="77777777" w:rsidR="003B51CE" w:rsidRPr="000C0F88" w:rsidRDefault="003B51CE" w:rsidP="0025037A">
            <w:pPr>
              <w:rPr>
                <w:rFonts w:ascii="Sylfaen" w:eastAsia="Merriweather" w:hAnsi="Sylfaen" w:cs="Merriweather"/>
                <w:b/>
                <w:sz w:val="20"/>
                <w:szCs w:val="20"/>
              </w:rPr>
            </w:pPr>
            <w:r w:rsidRPr="000C0F88">
              <w:rPr>
                <w:rFonts w:ascii="Sylfaen" w:eastAsia="Arial Unicode MS" w:hAnsi="Sylfaen" w:cs="Arial Unicode MS"/>
                <w:b/>
                <w:sz w:val="20"/>
                <w:szCs w:val="20"/>
              </w:rPr>
              <w:t>თეორიული სწავლება საექთნო საქმე</w:t>
            </w:r>
          </w:p>
        </w:tc>
      </w:tr>
      <w:tr w:rsidR="003B51CE" w:rsidRPr="000C0F88" w14:paraId="2B7D57E8" w14:textId="77777777" w:rsidTr="0025037A">
        <w:tc>
          <w:tcPr>
            <w:tcW w:w="629" w:type="dxa"/>
          </w:tcPr>
          <w:p w14:paraId="23B5165F" w14:textId="77777777" w:rsidR="003B51CE" w:rsidRPr="000C0F88" w:rsidRDefault="003B51CE" w:rsidP="0025037A">
            <w:pPr>
              <w:jc w:val="center"/>
              <w:rPr>
                <w:rFonts w:ascii="Sylfaen" w:eastAsia="Merriweather" w:hAnsi="Sylfaen" w:cs="Merriweather"/>
                <w:b/>
                <w:sz w:val="20"/>
                <w:szCs w:val="20"/>
              </w:rPr>
            </w:pPr>
            <w:r w:rsidRPr="000C0F88">
              <w:rPr>
                <w:rFonts w:ascii="Sylfaen" w:eastAsia="Nova Mono" w:hAnsi="Sylfaen" w:cs="Nova Mono"/>
                <w:b/>
                <w:sz w:val="20"/>
                <w:szCs w:val="20"/>
              </w:rPr>
              <w:t>№</w:t>
            </w:r>
          </w:p>
        </w:tc>
        <w:tc>
          <w:tcPr>
            <w:tcW w:w="10616" w:type="dxa"/>
          </w:tcPr>
          <w:p w14:paraId="7528092F" w14:textId="77777777" w:rsidR="003B51CE" w:rsidRPr="000C0F88" w:rsidRDefault="003B51CE" w:rsidP="0025037A">
            <w:pPr>
              <w:jc w:val="center"/>
              <w:rPr>
                <w:rFonts w:ascii="Sylfaen" w:eastAsia="Merriweather" w:hAnsi="Sylfaen" w:cs="Merriweather"/>
                <w:b/>
                <w:sz w:val="20"/>
                <w:szCs w:val="20"/>
              </w:rPr>
            </w:pPr>
            <w:r w:rsidRPr="000C0F88">
              <w:rPr>
                <w:rFonts w:ascii="Sylfaen" w:eastAsia="Arial Unicode MS" w:hAnsi="Sylfaen" w:cs="Arial Unicode MS"/>
                <w:b/>
                <w:sz w:val="20"/>
                <w:szCs w:val="20"/>
              </w:rPr>
              <w:t>მოდულის დასახელება</w:t>
            </w:r>
          </w:p>
        </w:tc>
        <w:tc>
          <w:tcPr>
            <w:tcW w:w="2250" w:type="dxa"/>
          </w:tcPr>
          <w:p w14:paraId="1BF545A4" w14:textId="77777777" w:rsidR="003B51CE" w:rsidRPr="000C0F88" w:rsidRDefault="003B51CE" w:rsidP="0025037A">
            <w:pPr>
              <w:jc w:val="center"/>
              <w:rPr>
                <w:rFonts w:ascii="Sylfaen" w:eastAsia="Merriweather" w:hAnsi="Sylfaen" w:cs="Merriweather"/>
                <w:b/>
                <w:sz w:val="20"/>
                <w:szCs w:val="20"/>
              </w:rPr>
            </w:pPr>
            <w:r w:rsidRPr="000C0F88">
              <w:rPr>
                <w:rFonts w:ascii="Sylfaen" w:eastAsia="Arial Unicode MS" w:hAnsi="Sylfaen" w:cs="Arial Unicode MS"/>
                <w:b/>
                <w:sz w:val="20"/>
                <w:szCs w:val="20"/>
              </w:rPr>
              <w:t>კრედიტი</w:t>
            </w:r>
          </w:p>
        </w:tc>
      </w:tr>
      <w:tr w:rsidR="003B51CE" w:rsidRPr="000C0F88" w14:paraId="5B953C64" w14:textId="77777777" w:rsidTr="0025037A">
        <w:trPr>
          <w:trHeight w:val="240"/>
        </w:trPr>
        <w:tc>
          <w:tcPr>
            <w:tcW w:w="629" w:type="dxa"/>
            <w:shd w:val="clear" w:color="auto" w:fill="auto"/>
          </w:tcPr>
          <w:p w14:paraId="02A22305" w14:textId="77777777" w:rsidR="003B51CE" w:rsidRPr="000C0F88" w:rsidRDefault="003B51CE" w:rsidP="0025037A">
            <w:pPr>
              <w:ind w:left="-105"/>
              <w:contextualSpacing/>
              <w:jc w:val="center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0C0F88">
              <w:rPr>
                <w:rFonts w:ascii="Sylfaen" w:eastAsia="Merriweather" w:hAnsi="Sylfaen" w:cs="Merriweather"/>
                <w:sz w:val="20"/>
                <w:szCs w:val="20"/>
              </w:rPr>
              <w:t>1</w:t>
            </w:r>
          </w:p>
        </w:tc>
        <w:tc>
          <w:tcPr>
            <w:tcW w:w="10616" w:type="dxa"/>
            <w:shd w:val="clear" w:color="auto" w:fill="auto"/>
            <w:vAlign w:val="center"/>
          </w:tcPr>
          <w:p w14:paraId="21263216" w14:textId="77777777" w:rsidR="003B51CE" w:rsidRPr="000C0F88" w:rsidRDefault="003B51CE" w:rsidP="0025037A">
            <w:pPr>
              <w:ind w:left="-14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0C0F88">
              <w:rPr>
                <w:rFonts w:ascii="Sylfaen" w:eastAsia="Arial Unicode MS" w:hAnsi="Sylfaen" w:cs="Arial Unicode MS"/>
                <w:sz w:val="20"/>
                <w:szCs w:val="20"/>
              </w:rPr>
              <w:t>დოზირების პრინციპები საექთნო საქმეში</w:t>
            </w:r>
          </w:p>
        </w:tc>
        <w:tc>
          <w:tcPr>
            <w:tcW w:w="2250" w:type="dxa"/>
            <w:shd w:val="clear" w:color="auto" w:fill="auto"/>
          </w:tcPr>
          <w:p w14:paraId="515C4378" w14:textId="77777777" w:rsidR="003B51CE" w:rsidRPr="000C0F88" w:rsidRDefault="003B51CE" w:rsidP="0025037A">
            <w:pPr>
              <w:jc w:val="center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0C0F88">
              <w:rPr>
                <w:rFonts w:ascii="Sylfaen" w:eastAsia="Merriweather" w:hAnsi="Sylfaen" w:cs="Merriweather"/>
                <w:sz w:val="20"/>
                <w:szCs w:val="20"/>
              </w:rPr>
              <w:t>4</w:t>
            </w:r>
          </w:p>
        </w:tc>
      </w:tr>
      <w:tr w:rsidR="003B51CE" w:rsidRPr="000C0F88" w14:paraId="1B316FFE" w14:textId="77777777" w:rsidTr="0025037A">
        <w:trPr>
          <w:trHeight w:val="240"/>
        </w:trPr>
        <w:tc>
          <w:tcPr>
            <w:tcW w:w="629" w:type="dxa"/>
            <w:shd w:val="clear" w:color="auto" w:fill="auto"/>
          </w:tcPr>
          <w:p w14:paraId="073AB474" w14:textId="77777777" w:rsidR="003B51CE" w:rsidRPr="000C0F88" w:rsidRDefault="003B51CE" w:rsidP="0025037A">
            <w:pPr>
              <w:ind w:left="-105"/>
              <w:contextualSpacing/>
              <w:jc w:val="center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0C0F88">
              <w:rPr>
                <w:rFonts w:ascii="Sylfaen" w:eastAsia="Merriweather" w:hAnsi="Sylfaen" w:cs="Merriweather"/>
                <w:sz w:val="20"/>
                <w:szCs w:val="20"/>
              </w:rPr>
              <w:t>2</w:t>
            </w:r>
          </w:p>
        </w:tc>
        <w:tc>
          <w:tcPr>
            <w:tcW w:w="10616" w:type="dxa"/>
            <w:shd w:val="clear" w:color="auto" w:fill="auto"/>
            <w:vAlign w:val="center"/>
          </w:tcPr>
          <w:p w14:paraId="72297DBC" w14:textId="77777777" w:rsidR="003B51CE" w:rsidRPr="000C0F88" w:rsidRDefault="003B51CE" w:rsidP="0025037A">
            <w:pPr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0C0F88">
              <w:rPr>
                <w:rFonts w:ascii="Sylfaen" w:eastAsia="Arial Unicode MS" w:hAnsi="Sylfaen" w:cs="Arial Unicode MS"/>
                <w:sz w:val="20"/>
                <w:szCs w:val="20"/>
              </w:rPr>
              <w:t>ფარმაკოლოგია</w:t>
            </w:r>
          </w:p>
        </w:tc>
        <w:tc>
          <w:tcPr>
            <w:tcW w:w="2250" w:type="dxa"/>
            <w:shd w:val="clear" w:color="auto" w:fill="auto"/>
          </w:tcPr>
          <w:p w14:paraId="3CC98CF5" w14:textId="77777777" w:rsidR="003B51CE" w:rsidRPr="000C0F88" w:rsidRDefault="003B51CE" w:rsidP="0025037A">
            <w:pPr>
              <w:jc w:val="center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0C0F88">
              <w:rPr>
                <w:rFonts w:ascii="Sylfaen" w:eastAsia="Merriweather" w:hAnsi="Sylfaen" w:cs="Merriweather"/>
                <w:sz w:val="20"/>
                <w:szCs w:val="20"/>
              </w:rPr>
              <w:t>5</w:t>
            </w:r>
          </w:p>
        </w:tc>
      </w:tr>
      <w:tr w:rsidR="003B51CE" w:rsidRPr="000C0F88" w14:paraId="13DC688B" w14:textId="77777777" w:rsidTr="0025037A">
        <w:tc>
          <w:tcPr>
            <w:tcW w:w="629" w:type="dxa"/>
            <w:shd w:val="clear" w:color="auto" w:fill="auto"/>
          </w:tcPr>
          <w:p w14:paraId="52A226B5" w14:textId="77777777" w:rsidR="003B51CE" w:rsidRPr="000C0F88" w:rsidRDefault="003B51CE" w:rsidP="0025037A">
            <w:pPr>
              <w:ind w:left="-105"/>
              <w:contextualSpacing/>
              <w:jc w:val="center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0C0F88">
              <w:rPr>
                <w:rFonts w:ascii="Sylfaen" w:eastAsia="Merriweather" w:hAnsi="Sylfaen" w:cs="Merriweather"/>
                <w:sz w:val="20"/>
                <w:szCs w:val="20"/>
              </w:rPr>
              <w:t>3</w:t>
            </w:r>
          </w:p>
        </w:tc>
        <w:tc>
          <w:tcPr>
            <w:tcW w:w="10616" w:type="dxa"/>
            <w:shd w:val="clear" w:color="auto" w:fill="auto"/>
            <w:vAlign w:val="center"/>
          </w:tcPr>
          <w:p w14:paraId="31B3D9E0" w14:textId="77777777" w:rsidR="003B51CE" w:rsidRPr="000C0F88" w:rsidRDefault="003B51CE" w:rsidP="0025037A">
            <w:pPr>
              <w:jc w:val="both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0C0F88">
              <w:rPr>
                <w:rFonts w:ascii="Sylfaen" w:eastAsia="Arial Unicode MS" w:hAnsi="Sylfaen" w:cs="Arial Unicode MS"/>
                <w:sz w:val="20"/>
                <w:szCs w:val="20"/>
              </w:rPr>
              <w:t xml:space="preserve">ტერმინოლოგია და დოკუმენტაცია საექთნო საქმეში </w:t>
            </w:r>
          </w:p>
        </w:tc>
        <w:tc>
          <w:tcPr>
            <w:tcW w:w="2250" w:type="dxa"/>
            <w:shd w:val="clear" w:color="auto" w:fill="auto"/>
          </w:tcPr>
          <w:p w14:paraId="5BBA4455" w14:textId="77777777" w:rsidR="003B51CE" w:rsidRPr="000C0F88" w:rsidRDefault="003B51CE" w:rsidP="0025037A">
            <w:pPr>
              <w:jc w:val="center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0C0F88">
              <w:rPr>
                <w:rFonts w:ascii="Sylfaen" w:eastAsia="Merriweather" w:hAnsi="Sylfaen" w:cs="Merriweather"/>
                <w:sz w:val="20"/>
                <w:szCs w:val="20"/>
              </w:rPr>
              <w:t>2</w:t>
            </w:r>
          </w:p>
        </w:tc>
      </w:tr>
      <w:tr w:rsidR="003B51CE" w:rsidRPr="000C0F88" w14:paraId="3A4C2BC7" w14:textId="77777777" w:rsidTr="0025037A">
        <w:tc>
          <w:tcPr>
            <w:tcW w:w="629" w:type="dxa"/>
            <w:shd w:val="clear" w:color="auto" w:fill="auto"/>
          </w:tcPr>
          <w:p w14:paraId="09A3530C" w14:textId="77777777" w:rsidR="003B51CE" w:rsidRPr="000C0F88" w:rsidRDefault="003B51CE" w:rsidP="0025037A">
            <w:pPr>
              <w:ind w:left="-105"/>
              <w:contextualSpacing/>
              <w:jc w:val="center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0C0F88">
              <w:rPr>
                <w:rFonts w:ascii="Sylfaen" w:eastAsia="Merriweather" w:hAnsi="Sylfaen" w:cs="Merriweather"/>
                <w:sz w:val="20"/>
                <w:szCs w:val="20"/>
              </w:rPr>
              <w:t>4</w:t>
            </w:r>
          </w:p>
        </w:tc>
        <w:tc>
          <w:tcPr>
            <w:tcW w:w="10616" w:type="dxa"/>
            <w:shd w:val="clear" w:color="auto" w:fill="auto"/>
            <w:vAlign w:val="center"/>
          </w:tcPr>
          <w:p w14:paraId="59B5AFD3" w14:textId="77777777" w:rsidR="003B51CE" w:rsidRPr="000C0F88" w:rsidRDefault="003B51CE" w:rsidP="0025037A">
            <w:pPr>
              <w:jc w:val="both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0C0F88">
              <w:rPr>
                <w:rFonts w:ascii="Sylfaen" w:eastAsia="Arial Unicode MS" w:hAnsi="Sylfaen" w:cs="Arial Unicode MS"/>
                <w:sz w:val="20"/>
                <w:szCs w:val="20"/>
              </w:rPr>
              <w:t>ინფექციის კონტროლის საფუძვლები</w:t>
            </w:r>
          </w:p>
        </w:tc>
        <w:tc>
          <w:tcPr>
            <w:tcW w:w="2250" w:type="dxa"/>
            <w:shd w:val="clear" w:color="auto" w:fill="auto"/>
          </w:tcPr>
          <w:p w14:paraId="2A2721E6" w14:textId="77777777" w:rsidR="003B51CE" w:rsidRPr="000C0F88" w:rsidRDefault="003B51CE" w:rsidP="0025037A">
            <w:pPr>
              <w:jc w:val="center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0C0F88">
              <w:rPr>
                <w:rFonts w:ascii="Sylfaen" w:eastAsia="Merriweather" w:hAnsi="Sylfaen" w:cs="Merriweather"/>
                <w:sz w:val="20"/>
                <w:szCs w:val="20"/>
              </w:rPr>
              <w:t>2</w:t>
            </w:r>
          </w:p>
        </w:tc>
      </w:tr>
      <w:tr w:rsidR="003B51CE" w:rsidRPr="000C0F88" w14:paraId="6D0645AD" w14:textId="77777777" w:rsidTr="0025037A">
        <w:tc>
          <w:tcPr>
            <w:tcW w:w="629" w:type="dxa"/>
            <w:shd w:val="clear" w:color="auto" w:fill="auto"/>
          </w:tcPr>
          <w:p w14:paraId="1738461D" w14:textId="77777777" w:rsidR="003B51CE" w:rsidRPr="000C0F88" w:rsidRDefault="003B51CE" w:rsidP="0025037A">
            <w:pPr>
              <w:ind w:left="-105"/>
              <w:jc w:val="center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0C0F88">
              <w:rPr>
                <w:rFonts w:ascii="Sylfaen" w:eastAsia="Merriweather" w:hAnsi="Sylfaen" w:cs="Merriweather"/>
                <w:sz w:val="20"/>
                <w:szCs w:val="20"/>
              </w:rPr>
              <w:t>5</w:t>
            </w:r>
          </w:p>
        </w:tc>
        <w:tc>
          <w:tcPr>
            <w:tcW w:w="10616" w:type="dxa"/>
            <w:shd w:val="clear" w:color="auto" w:fill="auto"/>
            <w:vAlign w:val="center"/>
          </w:tcPr>
          <w:p w14:paraId="64E691B0" w14:textId="77777777" w:rsidR="003B51CE" w:rsidRPr="000C0F88" w:rsidRDefault="003B51CE" w:rsidP="0025037A">
            <w:pPr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0C0F88">
              <w:rPr>
                <w:rFonts w:ascii="Sylfaen" w:eastAsia="Arial Unicode MS" w:hAnsi="Sylfaen" w:cs="Arial Unicode MS"/>
                <w:sz w:val="20"/>
                <w:szCs w:val="20"/>
              </w:rPr>
              <w:t>გერონტოლოგია და გერიატრიის საფუძვლები</w:t>
            </w:r>
          </w:p>
        </w:tc>
        <w:tc>
          <w:tcPr>
            <w:tcW w:w="2250" w:type="dxa"/>
            <w:shd w:val="clear" w:color="auto" w:fill="auto"/>
          </w:tcPr>
          <w:p w14:paraId="7C6FEDE4" w14:textId="77777777" w:rsidR="003B51CE" w:rsidRPr="000C0F88" w:rsidRDefault="003B51CE" w:rsidP="0025037A">
            <w:pPr>
              <w:jc w:val="center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0C0F88">
              <w:rPr>
                <w:rFonts w:ascii="Sylfaen" w:eastAsia="Merriweather" w:hAnsi="Sylfaen" w:cs="Merriweather"/>
                <w:sz w:val="20"/>
                <w:szCs w:val="20"/>
              </w:rPr>
              <w:t>3</w:t>
            </w:r>
          </w:p>
        </w:tc>
      </w:tr>
      <w:tr w:rsidR="003B51CE" w:rsidRPr="000C0F88" w14:paraId="70364D70" w14:textId="77777777" w:rsidTr="0025037A">
        <w:tc>
          <w:tcPr>
            <w:tcW w:w="629" w:type="dxa"/>
            <w:shd w:val="clear" w:color="auto" w:fill="auto"/>
          </w:tcPr>
          <w:p w14:paraId="24ABF5CF" w14:textId="77777777" w:rsidR="003B51CE" w:rsidRPr="000C0F88" w:rsidRDefault="003B51CE" w:rsidP="0025037A">
            <w:pPr>
              <w:ind w:left="-105"/>
              <w:jc w:val="center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0C0F88">
              <w:rPr>
                <w:rFonts w:ascii="Sylfaen" w:eastAsia="Merriweather" w:hAnsi="Sylfaen" w:cs="Merriweather"/>
                <w:sz w:val="20"/>
                <w:szCs w:val="20"/>
              </w:rPr>
              <w:t>6</w:t>
            </w:r>
          </w:p>
        </w:tc>
        <w:tc>
          <w:tcPr>
            <w:tcW w:w="10616" w:type="dxa"/>
            <w:shd w:val="clear" w:color="auto" w:fill="auto"/>
            <w:vAlign w:val="center"/>
          </w:tcPr>
          <w:p w14:paraId="7401D8B1" w14:textId="77777777" w:rsidR="003B51CE" w:rsidRPr="000C0F88" w:rsidRDefault="003B51CE" w:rsidP="0025037A">
            <w:pPr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0C0F88">
              <w:rPr>
                <w:rFonts w:ascii="Sylfaen" w:eastAsia="Arial Unicode MS" w:hAnsi="Sylfaen" w:cs="Arial Unicode MS"/>
                <w:sz w:val="20"/>
                <w:szCs w:val="20"/>
              </w:rPr>
              <w:t>ქირურგიული პაციენტის საექთნო მართვის საფუძვლები</w:t>
            </w:r>
          </w:p>
        </w:tc>
        <w:tc>
          <w:tcPr>
            <w:tcW w:w="2250" w:type="dxa"/>
            <w:shd w:val="clear" w:color="auto" w:fill="auto"/>
          </w:tcPr>
          <w:p w14:paraId="05E2FDFC" w14:textId="77777777" w:rsidR="003B51CE" w:rsidRPr="000C0F88" w:rsidRDefault="003B51CE" w:rsidP="0025037A">
            <w:pPr>
              <w:jc w:val="center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0C0F88">
              <w:rPr>
                <w:rFonts w:ascii="Sylfaen" w:eastAsia="Merriweather" w:hAnsi="Sylfaen" w:cs="Merriweather"/>
                <w:sz w:val="20"/>
                <w:szCs w:val="20"/>
              </w:rPr>
              <w:t>6</w:t>
            </w:r>
          </w:p>
        </w:tc>
      </w:tr>
      <w:tr w:rsidR="003B51CE" w:rsidRPr="000C0F88" w14:paraId="21DA2DBD" w14:textId="77777777" w:rsidTr="0025037A">
        <w:tc>
          <w:tcPr>
            <w:tcW w:w="629" w:type="dxa"/>
            <w:shd w:val="clear" w:color="auto" w:fill="auto"/>
          </w:tcPr>
          <w:p w14:paraId="6E45B7EC" w14:textId="77777777" w:rsidR="003B51CE" w:rsidRPr="000C0F88" w:rsidRDefault="003B51CE" w:rsidP="0025037A">
            <w:pPr>
              <w:ind w:left="-105"/>
              <w:jc w:val="center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0C0F88">
              <w:rPr>
                <w:rFonts w:ascii="Sylfaen" w:eastAsia="Merriweather" w:hAnsi="Sylfaen" w:cs="Merriweather"/>
                <w:sz w:val="20"/>
                <w:szCs w:val="20"/>
              </w:rPr>
              <w:t>7</w:t>
            </w:r>
          </w:p>
        </w:tc>
        <w:tc>
          <w:tcPr>
            <w:tcW w:w="10616" w:type="dxa"/>
            <w:shd w:val="clear" w:color="auto" w:fill="auto"/>
            <w:vAlign w:val="center"/>
          </w:tcPr>
          <w:p w14:paraId="03ADCADB" w14:textId="77777777" w:rsidR="003B51CE" w:rsidRPr="000C0F88" w:rsidRDefault="003B51CE" w:rsidP="0025037A">
            <w:pPr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0C0F88">
              <w:rPr>
                <w:rFonts w:ascii="Sylfaen" w:eastAsia="Arial Unicode MS" w:hAnsi="Sylfaen" w:cs="Arial Unicode MS"/>
                <w:sz w:val="20"/>
                <w:szCs w:val="20"/>
              </w:rPr>
              <w:t>თერაპიული პაციენტის საექთნო მართვის საფუძვლები</w:t>
            </w:r>
          </w:p>
        </w:tc>
        <w:tc>
          <w:tcPr>
            <w:tcW w:w="2250" w:type="dxa"/>
            <w:shd w:val="clear" w:color="auto" w:fill="auto"/>
          </w:tcPr>
          <w:p w14:paraId="3D4BD93F" w14:textId="77777777" w:rsidR="003B51CE" w:rsidRPr="000C0F88" w:rsidRDefault="003B51CE" w:rsidP="0025037A">
            <w:pPr>
              <w:jc w:val="center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0C0F88">
              <w:rPr>
                <w:rFonts w:ascii="Sylfaen" w:eastAsia="Merriweather" w:hAnsi="Sylfaen" w:cs="Merriweather"/>
                <w:sz w:val="20"/>
                <w:szCs w:val="20"/>
              </w:rPr>
              <w:t>7</w:t>
            </w:r>
          </w:p>
        </w:tc>
      </w:tr>
      <w:tr w:rsidR="003B51CE" w:rsidRPr="000C0F88" w14:paraId="21E95D8E" w14:textId="77777777" w:rsidTr="0025037A">
        <w:tc>
          <w:tcPr>
            <w:tcW w:w="629" w:type="dxa"/>
            <w:shd w:val="clear" w:color="auto" w:fill="auto"/>
          </w:tcPr>
          <w:p w14:paraId="4A197C0F" w14:textId="77777777" w:rsidR="003B51CE" w:rsidRPr="000C0F88" w:rsidRDefault="003B51CE" w:rsidP="0025037A">
            <w:pPr>
              <w:ind w:left="-105"/>
              <w:jc w:val="center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0C0F88">
              <w:rPr>
                <w:rFonts w:ascii="Sylfaen" w:eastAsia="Merriweather" w:hAnsi="Sylfaen" w:cs="Merriweather"/>
                <w:sz w:val="20"/>
                <w:szCs w:val="20"/>
              </w:rPr>
              <w:t>8</w:t>
            </w:r>
          </w:p>
        </w:tc>
        <w:tc>
          <w:tcPr>
            <w:tcW w:w="10616" w:type="dxa"/>
            <w:shd w:val="clear" w:color="auto" w:fill="auto"/>
            <w:vAlign w:val="center"/>
          </w:tcPr>
          <w:p w14:paraId="4EB92177" w14:textId="77777777" w:rsidR="003B51CE" w:rsidRPr="000C0F88" w:rsidRDefault="003B51CE" w:rsidP="0025037A">
            <w:pPr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0C0F88">
              <w:rPr>
                <w:rFonts w:ascii="Sylfaen" w:eastAsia="Arial Unicode MS" w:hAnsi="Sylfaen" w:cs="Arial Unicode MS"/>
                <w:sz w:val="20"/>
                <w:szCs w:val="20"/>
              </w:rPr>
              <w:t>გადაუდებელი პაციენტის საექთნო მართვის საფუძვლები</w:t>
            </w:r>
          </w:p>
        </w:tc>
        <w:tc>
          <w:tcPr>
            <w:tcW w:w="2250" w:type="dxa"/>
            <w:shd w:val="clear" w:color="auto" w:fill="auto"/>
          </w:tcPr>
          <w:p w14:paraId="2F45C027" w14:textId="77777777" w:rsidR="003B51CE" w:rsidRPr="000C0F88" w:rsidRDefault="003B51CE" w:rsidP="0025037A">
            <w:pPr>
              <w:jc w:val="center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0C0F88">
              <w:rPr>
                <w:rFonts w:ascii="Sylfaen" w:eastAsia="Merriweather" w:hAnsi="Sylfaen" w:cs="Merriweather"/>
                <w:sz w:val="20"/>
                <w:szCs w:val="20"/>
              </w:rPr>
              <w:t>3</w:t>
            </w:r>
          </w:p>
        </w:tc>
      </w:tr>
      <w:tr w:rsidR="003B51CE" w:rsidRPr="000C0F88" w14:paraId="1C838499" w14:textId="77777777" w:rsidTr="0025037A">
        <w:tc>
          <w:tcPr>
            <w:tcW w:w="629" w:type="dxa"/>
            <w:shd w:val="clear" w:color="auto" w:fill="auto"/>
          </w:tcPr>
          <w:p w14:paraId="10B6CBB5" w14:textId="77777777" w:rsidR="003B51CE" w:rsidRPr="000C0F88" w:rsidRDefault="003B51CE" w:rsidP="0025037A">
            <w:pPr>
              <w:ind w:left="-105"/>
              <w:jc w:val="center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0C0F88">
              <w:rPr>
                <w:rFonts w:ascii="Sylfaen" w:eastAsia="Merriweather" w:hAnsi="Sylfaen" w:cs="Merriweather"/>
                <w:sz w:val="20"/>
                <w:szCs w:val="20"/>
              </w:rPr>
              <w:t>9</w:t>
            </w:r>
          </w:p>
        </w:tc>
        <w:tc>
          <w:tcPr>
            <w:tcW w:w="10616" w:type="dxa"/>
            <w:shd w:val="clear" w:color="auto" w:fill="auto"/>
            <w:vAlign w:val="center"/>
          </w:tcPr>
          <w:p w14:paraId="4FB19E4B" w14:textId="77777777" w:rsidR="003B51CE" w:rsidRPr="000C0F88" w:rsidRDefault="003B51CE" w:rsidP="0025037A">
            <w:pPr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0C0F88">
              <w:rPr>
                <w:rFonts w:ascii="Sylfaen" w:eastAsia="Arial Unicode MS" w:hAnsi="Sylfaen" w:cs="Arial Unicode MS"/>
                <w:sz w:val="20"/>
                <w:szCs w:val="20"/>
              </w:rPr>
              <w:t>კრიტიკულ მდგომარეობაში მყოფი პაციენტის საექთნო მართვის საფუძვლები და ანესთეზია</w:t>
            </w:r>
          </w:p>
        </w:tc>
        <w:tc>
          <w:tcPr>
            <w:tcW w:w="2250" w:type="dxa"/>
            <w:shd w:val="clear" w:color="auto" w:fill="auto"/>
          </w:tcPr>
          <w:p w14:paraId="6C127E48" w14:textId="77777777" w:rsidR="003B51CE" w:rsidRPr="000C0F88" w:rsidRDefault="003B51CE" w:rsidP="0025037A">
            <w:pPr>
              <w:jc w:val="center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0C0F88">
              <w:rPr>
                <w:rFonts w:ascii="Sylfaen" w:eastAsia="Merriweather" w:hAnsi="Sylfaen" w:cs="Merriweather"/>
                <w:sz w:val="20"/>
                <w:szCs w:val="20"/>
              </w:rPr>
              <w:t>5</w:t>
            </w:r>
          </w:p>
        </w:tc>
      </w:tr>
      <w:tr w:rsidR="003B51CE" w:rsidRPr="000C0F88" w14:paraId="264C7906" w14:textId="77777777" w:rsidTr="0025037A">
        <w:tc>
          <w:tcPr>
            <w:tcW w:w="629" w:type="dxa"/>
            <w:shd w:val="clear" w:color="auto" w:fill="auto"/>
          </w:tcPr>
          <w:p w14:paraId="7C829F8B" w14:textId="77777777" w:rsidR="003B51CE" w:rsidRPr="000C0F88" w:rsidRDefault="003B51CE" w:rsidP="0025037A">
            <w:pPr>
              <w:ind w:left="-105"/>
              <w:jc w:val="center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0C0F88">
              <w:rPr>
                <w:rFonts w:ascii="Sylfaen" w:eastAsia="Merriweather" w:hAnsi="Sylfaen" w:cs="Merriweather"/>
                <w:sz w:val="20"/>
                <w:szCs w:val="20"/>
              </w:rPr>
              <w:t>10</w:t>
            </w:r>
          </w:p>
        </w:tc>
        <w:tc>
          <w:tcPr>
            <w:tcW w:w="10616" w:type="dxa"/>
            <w:shd w:val="clear" w:color="auto" w:fill="auto"/>
            <w:vAlign w:val="center"/>
          </w:tcPr>
          <w:p w14:paraId="3A2FA004" w14:textId="77777777" w:rsidR="003B51CE" w:rsidRPr="000C0F88" w:rsidRDefault="003B51CE" w:rsidP="0025037A">
            <w:pPr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0C0F88">
              <w:rPr>
                <w:rFonts w:ascii="Sylfaen" w:eastAsia="Arial Unicode MS" w:hAnsi="Sylfaen" w:cs="Arial Unicode MS"/>
                <w:sz w:val="20"/>
                <w:szCs w:val="20"/>
              </w:rPr>
              <w:t>სამეანო და გინეკოლოგიური პაციენტის საექთნო მართვის საფუძვლები</w:t>
            </w:r>
          </w:p>
        </w:tc>
        <w:tc>
          <w:tcPr>
            <w:tcW w:w="2250" w:type="dxa"/>
            <w:shd w:val="clear" w:color="auto" w:fill="auto"/>
          </w:tcPr>
          <w:p w14:paraId="501A917E" w14:textId="77777777" w:rsidR="003B51CE" w:rsidRPr="000C0F88" w:rsidRDefault="003B51CE" w:rsidP="0025037A">
            <w:pPr>
              <w:jc w:val="center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0C0F88">
              <w:rPr>
                <w:rFonts w:ascii="Sylfaen" w:eastAsia="Merriweather" w:hAnsi="Sylfaen" w:cs="Merriweather"/>
                <w:sz w:val="20"/>
                <w:szCs w:val="20"/>
              </w:rPr>
              <w:t>2</w:t>
            </w:r>
          </w:p>
        </w:tc>
      </w:tr>
      <w:tr w:rsidR="003B51CE" w:rsidRPr="000C0F88" w14:paraId="68851FAE" w14:textId="77777777" w:rsidTr="0025037A">
        <w:tc>
          <w:tcPr>
            <w:tcW w:w="629" w:type="dxa"/>
            <w:shd w:val="clear" w:color="auto" w:fill="auto"/>
          </w:tcPr>
          <w:p w14:paraId="5ECBA462" w14:textId="77777777" w:rsidR="003B51CE" w:rsidRPr="000C0F88" w:rsidRDefault="003B51CE" w:rsidP="0025037A">
            <w:pPr>
              <w:ind w:left="-105"/>
              <w:jc w:val="center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0C0F88">
              <w:rPr>
                <w:rFonts w:ascii="Sylfaen" w:eastAsia="Merriweather" w:hAnsi="Sylfaen" w:cs="Merriweather"/>
                <w:sz w:val="20"/>
                <w:szCs w:val="20"/>
              </w:rPr>
              <w:t>11</w:t>
            </w:r>
          </w:p>
        </w:tc>
        <w:tc>
          <w:tcPr>
            <w:tcW w:w="10616" w:type="dxa"/>
            <w:shd w:val="clear" w:color="auto" w:fill="auto"/>
            <w:vAlign w:val="center"/>
          </w:tcPr>
          <w:p w14:paraId="456E2F33" w14:textId="77777777" w:rsidR="003B51CE" w:rsidRPr="000C0F88" w:rsidRDefault="003B51CE" w:rsidP="0025037A">
            <w:pPr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0C0F88">
              <w:rPr>
                <w:rFonts w:ascii="Sylfaen" w:eastAsia="Arial Unicode MS" w:hAnsi="Sylfaen" w:cs="Arial Unicode MS"/>
                <w:sz w:val="20"/>
                <w:szCs w:val="20"/>
              </w:rPr>
              <w:t>პედიატრია და მოზარდები</w:t>
            </w:r>
          </w:p>
        </w:tc>
        <w:tc>
          <w:tcPr>
            <w:tcW w:w="2250" w:type="dxa"/>
            <w:shd w:val="clear" w:color="auto" w:fill="auto"/>
          </w:tcPr>
          <w:p w14:paraId="2F158B13" w14:textId="77777777" w:rsidR="003B51CE" w:rsidRPr="000C0F88" w:rsidRDefault="003B51CE" w:rsidP="0025037A">
            <w:pPr>
              <w:jc w:val="center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0C0F88">
              <w:rPr>
                <w:rFonts w:ascii="Sylfaen" w:eastAsia="Merriweather" w:hAnsi="Sylfaen" w:cs="Merriweather"/>
                <w:sz w:val="20"/>
                <w:szCs w:val="20"/>
              </w:rPr>
              <w:t>3</w:t>
            </w:r>
          </w:p>
        </w:tc>
      </w:tr>
      <w:tr w:rsidR="003B51CE" w:rsidRPr="000C0F88" w14:paraId="356A9CE3" w14:textId="77777777" w:rsidTr="0025037A">
        <w:tc>
          <w:tcPr>
            <w:tcW w:w="629" w:type="dxa"/>
            <w:shd w:val="clear" w:color="auto" w:fill="auto"/>
          </w:tcPr>
          <w:p w14:paraId="561D56DD" w14:textId="77777777" w:rsidR="003B51CE" w:rsidRPr="000C0F88" w:rsidRDefault="003B51CE" w:rsidP="0025037A">
            <w:pPr>
              <w:ind w:left="-105"/>
              <w:jc w:val="center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0C0F88">
              <w:rPr>
                <w:rFonts w:ascii="Sylfaen" w:eastAsia="Merriweather" w:hAnsi="Sylfaen" w:cs="Merriweather"/>
                <w:sz w:val="20"/>
                <w:szCs w:val="20"/>
              </w:rPr>
              <w:t>12</w:t>
            </w:r>
          </w:p>
        </w:tc>
        <w:tc>
          <w:tcPr>
            <w:tcW w:w="10616" w:type="dxa"/>
            <w:shd w:val="clear" w:color="auto" w:fill="auto"/>
            <w:vAlign w:val="center"/>
          </w:tcPr>
          <w:p w14:paraId="3E9A3167" w14:textId="77777777" w:rsidR="003B51CE" w:rsidRPr="000C0F88" w:rsidRDefault="003B51CE" w:rsidP="0025037A">
            <w:pPr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0C0F88">
              <w:rPr>
                <w:rFonts w:ascii="Sylfaen" w:eastAsia="Arial Unicode MS" w:hAnsi="Sylfaen" w:cs="Arial Unicode MS"/>
                <w:sz w:val="20"/>
                <w:szCs w:val="20"/>
              </w:rPr>
              <w:t xml:space="preserve">ფსიქიკური ჯანმრთელობა და ფსიქიატრია </w:t>
            </w:r>
          </w:p>
        </w:tc>
        <w:tc>
          <w:tcPr>
            <w:tcW w:w="2250" w:type="dxa"/>
            <w:shd w:val="clear" w:color="auto" w:fill="auto"/>
          </w:tcPr>
          <w:p w14:paraId="3C662372" w14:textId="77777777" w:rsidR="003B51CE" w:rsidRPr="000C0F88" w:rsidRDefault="003B51CE" w:rsidP="0025037A">
            <w:pPr>
              <w:jc w:val="center"/>
              <w:rPr>
                <w:rFonts w:ascii="Sylfaen" w:eastAsia="Merriweather" w:hAnsi="Sylfaen" w:cs="Merriweather"/>
                <w:sz w:val="20"/>
                <w:szCs w:val="20"/>
              </w:rPr>
            </w:pPr>
            <w:bookmarkStart w:id="1" w:name="_gjdgxs" w:colFirst="0" w:colLast="0"/>
            <w:bookmarkEnd w:id="1"/>
            <w:r w:rsidRPr="000C0F88">
              <w:rPr>
                <w:rFonts w:ascii="Sylfaen" w:eastAsia="Merriweather" w:hAnsi="Sylfaen" w:cs="Merriweather"/>
                <w:sz w:val="20"/>
                <w:szCs w:val="20"/>
              </w:rPr>
              <w:t>3</w:t>
            </w:r>
          </w:p>
        </w:tc>
      </w:tr>
      <w:tr w:rsidR="003B51CE" w:rsidRPr="000C0F88" w14:paraId="696107B6" w14:textId="77777777" w:rsidTr="0025037A">
        <w:tc>
          <w:tcPr>
            <w:tcW w:w="629" w:type="dxa"/>
            <w:shd w:val="clear" w:color="auto" w:fill="auto"/>
          </w:tcPr>
          <w:p w14:paraId="56118D73" w14:textId="77777777" w:rsidR="003B51CE" w:rsidRPr="000C0F88" w:rsidRDefault="003B51CE" w:rsidP="0025037A">
            <w:pPr>
              <w:ind w:left="360"/>
              <w:rPr>
                <w:rFonts w:ascii="Sylfaen" w:eastAsia="Merriweather" w:hAnsi="Sylfaen" w:cs="Merriweather"/>
                <w:sz w:val="20"/>
                <w:szCs w:val="20"/>
              </w:rPr>
            </w:pPr>
          </w:p>
        </w:tc>
        <w:tc>
          <w:tcPr>
            <w:tcW w:w="10616" w:type="dxa"/>
            <w:shd w:val="clear" w:color="auto" w:fill="auto"/>
            <w:vAlign w:val="center"/>
          </w:tcPr>
          <w:p w14:paraId="7A6C5E93" w14:textId="77777777" w:rsidR="003B51CE" w:rsidRPr="000C0F88" w:rsidRDefault="003B51CE" w:rsidP="0025037A">
            <w:pPr>
              <w:jc w:val="center"/>
              <w:rPr>
                <w:rFonts w:ascii="Sylfaen" w:eastAsia="Merriweather" w:hAnsi="Sylfaen" w:cs="Merriweather"/>
                <w:b/>
                <w:sz w:val="20"/>
                <w:szCs w:val="20"/>
              </w:rPr>
            </w:pPr>
            <w:r w:rsidRPr="000C0F88">
              <w:rPr>
                <w:rFonts w:ascii="Sylfaen" w:eastAsia="Arial Unicode MS" w:hAnsi="Sylfaen" w:cs="Arial Unicode MS"/>
                <w:b/>
                <w:sz w:val="20"/>
                <w:szCs w:val="20"/>
              </w:rPr>
              <w:t>ჯამი</w:t>
            </w:r>
          </w:p>
        </w:tc>
        <w:tc>
          <w:tcPr>
            <w:tcW w:w="2250" w:type="dxa"/>
            <w:shd w:val="clear" w:color="auto" w:fill="auto"/>
          </w:tcPr>
          <w:p w14:paraId="2A751987" w14:textId="77777777" w:rsidR="003B51CE" w:rsidRPr="000C0F88" w:rsidRDefault="003B51CE" w:rsidP="0025037A">
            <w:pPr>
              <w:jc w:val="center"/>
              <w:rPr>
                <w:rFonts w:ascii="Sylfaen" w:eastAsia="Merriweather" w:hAnsi="Sylfaen" w:cs="Merriweather"/>
                <w:b/>
                <w:sz w:val="20"/>
                <w:szCs w:val="20"/>
              </w:rPr>
            </w:pPr>
            <w:r w:rsidRPr="000C0F88">
              <w:rPr>
                <w:rFonts w:ascii="Sylfaen" w:eastAsia="Merriweather" w:hAnsi="Sylfaen" w:cs="Merriweather"/>
                <w:b/>
                <w:sz w:val="20"/>
                <w:szCs w:val="20"/>
              </w:rPr>
              <w:t>45</w:t>
            </w:r>
          </w:p>
        </w:tc>
      </w:tr>
    </w:tbl>
    <w:p w14:paraId="4A71CFBF" w14:textId="77777777" w:rsidR="003B51CE" w:rsidRPr="000C0F88" w:rsidRDefault="003B51CE" w:rsidP="003B51CE">
      <w:pPr>
        <w:spacing w:after="0" w:line="240" w:lineRule="auto"/>
        <w:ind w:left="360"/>
        <w:rPr>
          <w:rFonts w:ascii="Sylfaen" w:eastAsia="Merriweather" w:hAnsi="Sylfaen" w:cs="Merriweather"/>
          <w:b/>
          <w:sz w:val="20"/>
          <w:szCs w:val="20"/>
        </w:rPr>
      </w:pPr>
    </w:p>
    <w:tbl>
      <w:tblPr>
        <w:tblStyle w:val="a0"/>
        <w:tblW w:w="134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29"/>
        <w:gridCol w:w="10616"/>
        <w:gridCol w:w="2217"/>
        <w:gridCol w:w="33"/>
      </w:tblGrid>
      <w:tr w:rsidR="003B51CE" w:rsidRPr="000C0F88" w14:paraId="0B22C08E" w14:textId="77777777" w:rsidTr="000C0F88">
        <w:trPr>
          <w:gridAfter w:val="1"/>
          <w:wAfter w:w="33" w:type="dxa"/>
          <w:trHeight w:val="280"/>
        </w:trPr>
        <w:tc>
          <w:tcPr>
            <w:tcW w:w="13462" w:type="dxa"/>
            <w:gridSpan w:val="3"/>
            <w:shd w:val="clear" w:color="auto" w:fill="D9D9D9"/>
            <w:vAlign w:val="center"/>
          </w:tcPr>
          <w:p w14:paraId="0B3BAB2E" w14:textId="77777777" w:rsidR="003B51CE" w:rsidRPr="000C0F88" w:rsidRDefault="003B51CE" w:rsidP="0025037A">
            <w:pPr>
              <w:rPr>
                <w:rFonts w:ascii="Sylfaen" w:eastAsia="Merriweather" w:hAnsi="Sylfaen" w:cs="Merriweather"/>
                <w:b/>
                <w:sz w:val="20"/>
                <w:szCs w:val="20"/>
              </w:rPr>
            </w:pPr>
            <w:r w:rsidRPr="000C0F88">
              <w:rPr>
                <w:rFonts w:ascii="Sylfaen" w:eastAsia="Arial Unicode MS" w:hAnsi="Sylfaen" w:cs="Arial Unicode MS"/>
                <w:b/>
                <w:sz w:val="20"/>
                <w:szCs w:val="20"/>
              </w:rPr>
              <w:lastRenderedPageBreak/>
              <w:t>თეორიული სწავლება სოციალურ მეცნიერებები</w:t>
            </w:r>
          </w:p>
        </w:tc>
      </w:tr>
      <w:tr w:rsidR="003B51CE" w:rsidRPr="000C0F88" w14:paraId="2A8685E5" w14:textId="77777777" w:rsidTr="000C0F88">
        <w:trPr>
          <w:gridAfter w:val="1"/>
          <w:wAfter w:w="33" w:type="dxa"/>
        </w:trPr>
        <w:tc>
          <w:tcPr>
            <w:tcW w:w="13462" w:type="dxa"/>
            <w:gridSpan w:val="3"/>
            <w:shd w:val="clear" w:color="auto" w:fill="F2F2F2"/>
          </w:tcPr>
          <w:p w14:paraId="4F41CDF1" w14:textId="77777777" w:rsidR="003B51CE" w:rsidRPr="000C0F88" w:rsidRDefault="003B51CE" w:rsidP="0025037A">
            <w:pPr>
              <w:rPr>
                <w:rFonts w:ascii="Sylfaen" w:eastAsia="Merriweather" w:hAnsi="Sylfaen" w:cs="Merriweather"/>
                <w:b/>
                <w:sz w:val="20"/>
                <w:szCs w:val="20"/>
              </w:rPr>
            </w:pPr>
          </w:p>
        </w:tc>
      </w:tr>
      <w:tr w:rsidR="003B51CE" w:rsidRPr="000C0F88" w14:paraId="7C1FBF3D" w14:textId="77777777" w:rsidTr="000C0F88">
        <w:tc>
          <w:tcPr>
            <w:tcW w:w="629" w:type="dxa"/>
          </w:tcPr>
          <w:p w14:paraId="05CB78E3" w14:textId="77777777" w:rsidR="003B51CE" w:rsidRPr="000C0F88" w:rsidRDefault="003B51CE" w:rsidP="0025037A">
            <w:pPr>
              <w:jc w:val="center"/>
              <w:rPr>
                <w:rFonts w:ascii="Sylfaen" w:eastAsia="Merriweather" w:hAnsi="Sylfaen" w:cs="Merriweather"/>
                <w:b/>
                <w:sz w:val="20"/>
                <w:szCs w:val="20"/>
              </w:rPr>
            </w:pPr>
            <w:r w:rsidRPr="000C0F88">
              <w:rPr>
                <w:rFonts w:ascii="Sylfaen" w:eastAsia="Nova Mono" w:hAnsi="Sylfaen" w:cs="Nova Mono"/>
                <w:b/>
                <w:sz w:val="20"/>
                <w:szCs w:val="20"/>
              </w:rPr>
              <w:t>№</w:t>
            </w:r>
          </w:p>
        </w:tc>
        <w:tc>
          <w:tcPr>
            <w:tcW w:w="10616" w:type="dxa"/>
          </w:tcPr>
          <w:p w14:paraId="69E95602" w14:textId="77777777" w:rsidR="003B51CE" w:rsidRPr="000C0F88" w:rsidRDefault="003B51CE" w:rsidP="0025037A">
            <w:pPr>
              <w:jc w:val="center"/>
              <w:rPr>
                <w:rFonts w:ascii="Sylfaen" w:eastAsia="Merriweather" w:hAnsi="Sylfaen" w:cs="Merriweather"/>
                <w:b/>
                <w:sz w:val="20"/>
                <w:szCs w:val="20"/>
              </w:rPr>
            </w:pPr>
            <w:r w:rsidRPr="000C0F88">
              <w:rPr>
                <w:rFonts w:ascii="Sylfaen" w:eastAsia="Arial Unicode MS" w:hAnsi="Sylfaen" w:cs="Arial Unicode MS"/>
                <w:b/>
                <w:sz w:val="20"/>
                <w:szCs w:val="20"/>
              </w:rPr>
              <w:t>მოდულის დასახელება</w:t>
            </w:r>
          </w:p>
        </w:tc>
        <w:tc>
          <w:tcPr>
            <w:tcW w:w="2250" w:type="dxa"/>
            <w:gridSpan w:val="2"/>
          </w:tcPr>
          <w:p w14:paraId="379577C0" w14:textId="77777777" w:rsidR="003B51CE" w:rsidRPr="000C0F88" w:rsidRDefault="003B51CE" w:rsidP="0025037A">
            <w:pPr>
              <w:jc w:val="center"/>
              <w:rPr>
                <w:rFonts w:ascii="Sylfaen" w:eastAsia="Merriweather" w:hAnsi="Sylfaen" w:cs="Merriweather"/>
                <w:b/>
                <w:sz w:val="20"/>
                <w:szCs w:val="20"/>
              </w:rPr>
            </w:pPr>
            <w:r w:rsidRPr="000C0F88">
              <w:rPr>
                <w:rFonts w:ascii="Sylfaen" w:eastAsia="Arial Unicode MS" w:hAnsi="Sylfaen" w:cs="Arial Unicode MS"/>
                <w:b/>
                <w:sz w:val="20"/>
                <w:szCs w:val="20"/>
              </w:rPr>
              <w:t>კრედიტი</w:t>
            </w:r>
          </w:p>
        </w:tc>
      </w:tr>
      <w:tr w:rsidR="003B51CE" w:rsidRPr="000C0F88" w14:paraId="089BDD30" w14:textId="77777777" w:rsidTr="000C0F88">
        <w:tc>
          <w:tcPr>
            <w:tcW w:w="629" w:type="dxa"/>
            <w:shd w:val="clear" w:color="auto" w:fill="auto"/>
          </w:tcPr>
          <w:p w14:paraId="68F873BB" w14:textId="77777777" w:rsidR="003B51CE" w:rsidRPr="000C0F88" w:rsidRDefault="003B51CE" w:rsidP="0025037A">
            <w:pPr>
              <w:ind w:left="-23"/>
              <w:jc w:val="center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0C0F88">
              <w:rPr>
                <w:rFonts w:ascii="Sylfaen" w:eastAsia="Merriweather" w:hAnsi="Sylfaen" w:cs="Merriweather"/>
                <w:sz w:val="20"/>
                <w:szCs w:val="20"/>
              </w:rPr>
              <w:t>1</w:t>
            </w:r>
          </w:p>
        </w:tc>
        <w:tc>
          <w:tcPr>
            <w:tcW w:w="10616" w:type="dxa"/>
            <w:shd w:val="clear" w:color="auto" w:fill="auto"/>
            <w:vAlign w:val="center"/>
          </w:tcPr>
          <w:p w14:paraId="1E7CAE6B" w14:textId="77777777" w:rsidR="003B51CE" w:rsidRPr="000C0F88" w:rsidRDefault="003B51CE" w:rsidP="0025037A">
            <w:pPr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0C0F88">
              <w:rPr>
                <w:rFonts w:ascii="Sylfaen" w:eastAsia="Merriweather" w:hAnsi="Sylfaen" w:cs="Merriweather"/>
                <w:sz w:val="20"/>
                <w:szCs w:val="20"/>
              </w:rPr>
              <w:t>საექთნო პრაქტიკის პრინციპები სხვადასხვა ტიპის სამედიცინო დაწესებულებებში</w:t>
            </w:r>
          </w:p>
        </w:tc>
        <w:tc>
          <w:tcPr>
            <w:tcW w:w="2250" w:type="dxa"/>
            <w:gridSpan w:val="2"/>
            <w:shd w:val="clear" w:color="auto" w:fill="auto"/>
          </w:tcPr>
          <w:p w14:paraId="303BFE69" w14:textId="77777777" w:rsidR="003B51CE" w:rsidRPr="000C0F88" w:rsidRDefault="003B51CE" w:rsidP="0025037A">
            <w:pPr>
              <w:jc w:val="center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0C0F88">
              <w:rPr>
                <w:rFonts w:ascii="Sylfaen" w:eastAsia="Merriweather" w:hAnsi="Sylfaen" w:cs="Merriweather"/>
                <w:sz w:val="20"/>
                <w:szCs w:val="20"/>
              </w:rPr>
              <w:t>1</w:t>
            </w:r>
          </w:p>
        </w:tc>
      </w:tr>
      <w:tr w:rsidR="003B51CE" w:rsidRPr="000C0F88" w14:paraId="64A2C156" w14:textId="77777777" w:rsidTr="000C0F88">
        <w:tc>
          <w:tcPr>
            <w:tcW w:w="629" w:type="dxa"/>
            <w:shd w:val="clear" w:color="auto" w:fill="auto"/>
          </w:tcPr>
          <w:p w14:paraId="5E812226" w14:textId="77777777" w:rsidR="003B51CE" w:rsidRPr="000C0F88" w:rsidRDefault="003B51CE" w:rsidP="0025037A">
            <w:pPr>
              <w:ind w:left="-23"/>
              <w:jc w:val="center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0C0F88">
              <w:rPr>
                <w:rFonts w:ascii="Sylfaen" w:eastAsia="Merriweather" w:hAnsi="Sylfaen" w:cs="Merriweather"/>
                <w:sz w:val="20"/>
                <w:szCs w:val="20"/>
              </w:rPr>
              <w:t>2</w:t>
            </w:r>
          </w:p>
        </w:tc>
        <w:tc>
          <w:tcPr>
            <w:tcW w:w="10616" w:type="dxa"/>
            <w:shd w:val="clear" w:color="auto" w:fill="auto"/>
            <w:vAlign w:val="center"/>
          </w:tcPr>
          <w:p w14:paraId="1B07EFFD" w14:textId="77777777" w:rsidR="003B51CE" w:rsidRPr="000C0F88" w:rsidRDefault="003B51CE" w:rsidP="0025037A">
            <w:pPr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0C0F88">
              <w:rPr>
                <w:rFonts w:ascii="Sylfaen" w:eastAsia="Arial Unicode MS" w:hAnsi="Sylfaen" w:cs="Arial Unicode MS"/>
                <w:sz w:val="20"/>
                <w:szCs w:val="20"/>
              </w:rPr>
              <w:t>სამართლებრივი ასპექტები საექთნო საქმეში</w:t>
            </w:r>
          </w:p>
        </w:tc>
        <w:tc>
          <w:tcPr>
            <w:tcW w:w="2250" w:type="dxa"/>
            <w:gridSpan w:val="2"/>
            <w:shd w:val="clear" w:color="auto" w:fill="auto"/>
          </w:tcPr>
          <w:p w14:paraId="1A8E6AC5" w14:textId="77777777" w:rsidR="003B51CE" w:rsidRPr="000C0F88" w:rsidRDefault="003B51CE" w:rsidP="0025037A">
            <w:pPr>
              <w:jc w:val="center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0C0F88">
              <w:rPr>
                <w:rFonts w:ascii="Sylfaen" w:eastAsia="Merriweather" w:hAnsi="Sylfaen" w:cs="Merriweather"/>
                <w:sz w:val="20"/>
                <w:szCs w:val="20"/>
              </w:rPr>
              <w:t>3</w:t>
            </w:r>
          </w:p>
        </w:tc>
      </w:tr>
      <w:tr w:rsidR="003B51CE" w:rsidRPr="000C0F88" w14:paraId="37672655" w14:textId="77777777" w:rsidTr="000C0F88">
        <w:tc>
          <w:tcPr>
            <w:tcW w:w="629" w:type="dxa"/>
            <w:shd w:val="clear" w:color="auto" w:fill="auto"/>
          </w:tcPr>
          <w:p w14:paraId="52DFDBCE" w14:textId="77777777" w:rsidR="003B51CE" w:rsidRPr="000C0F88" w:rsidRDefault="003B51CE" w:rsidP="0025037A">
            <w:pPr>
              <w:jc w:val="center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0C0F88">
              <w:rPr>
                <w:rFonts w:ascii="Sylfaen" w:eastAsia="Merriweather" w:hAnsi="Sylfaen" w:cs="Merriweather"/>
                <w:sz w:val="20"/>
                <w:szCs w:val="20"/>
              </w:rPr>
              <w:t>3</w:t>
            </w:r>
          </w:p>
          <w:p w14:paraId="71004653" w14:textId="77777777" w:rsidR="003B51CE" w:rsidRPr="000C0F88" w:rsidRDefault="003B51CE" w:rsidP="0025037A">
            <w:pPr>
              <w:jc w:val="center"/>
              <w:rPr>
                <w:rFonts w:ascii="Sylfaen" w:eastAsia="Merriweather" w:hAnsi="Sylfaen" w:cs="Merriweather"/>
                <w:sz w:val="20"/>
                <w:szCs w:val="20"/>
              </w:rPr>
            </w:pPr>
          </w:p>
        </w:tc>
        <w:tc>
          <w:tcPr>
            <w:tcW w:w="10616" w:type="dxa"/>
            <w:shd w:val="clear" w:color="auto" w:fill="auto"/>
            <w:vAlign w:val="center"/>
          </w:tcPr>
          <w:p w14:paraId="3296CBD9" w14:textId="77777777" w:rsidR="003B51CE" w:rsidRPr="000C0F88" w:rsidRDefault="003B51CE" w:rsidP="0025037A">
            <w:pPr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0C0F88">
              <w:rPr>
                <w:rFonts w:ascii="Sylfaen" w:eastAsia="Arial Unicode MS" w:hAnsi="Sylfaen" w:cs="Arial Unicode MS"/>
                <w:sz w:val="20"/>
                <w:szCs w:val="20"/>
              </w:rPr>
              <w:t>საექთნო მენეჯმენტის საფუძვლები</w:t>
            </w:r>
          </w:p>
        </w:tc>
        <w:tc>
          <w:tcPr>
            <w:tcW w:w="2250" w:type="dxa"/>
            <w:gridSpan w:val="2"/>
            <w:shd w:val="clear" w:color="auto" w:fill="auto"/>
            <w:vAlign w:val="center"/>
          </w:tcPr>
          <w:p w14:paraId="5E171AAC" w14:textId="77777777" w:rsidR="003B51CE" w:rsidRPr="000C0F88" w:rsidRDefault="003B51CE" w:rsidP="0025037A">
            <w:pPr>
              <w:jc w:val="center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0C0F88">
              <w:rPr>
                <w:rFonts w:ascii="Sylfaen" w:eastAsia="Merriweather" w:hAnsi="Sylfaen" w:cs="Merriweather"/>
                <w:sz w:val="20"/>
                <w:szCs w:val="20"/>
              </w:rPr>
              <w:t>2</w:t>
            </w:r>
          </w:p>
        </w:tc>
      </w:tr>
      <w:tr w:rsidR="003B51CE" w:rsidRPr="000C0F88" w14:paraId="797A48FA" w14:textId="77777777" w:rsidTr="000C0F88">
        <w:tc>
          <w:tcPr>
            <w:tcW w:w="629" w:type="dxa"/>
            <w:shd w:val="clear" w:color="auto" w:fill="auto"/>
          </w:tcPr>
          <w:p w14:paraId="0B36494C" w14:textId="77777777" w:rsidR="003B51CE" w:rsidRPr="000C0F88" w:rsidRDefault="003B51CE" w:rsidP="0025037A">
            <w:pPr>
              <w:ind w:left="360"/>
              <w:rPr>
                <w:rFonts w:ascii="Sylfaen" w:eastAsia="Merriweather" w:hAnsi="Sylfaen" w:cs="Merriweather"/>
                <w:sz w:val="20"/>
                <w:szCs w:val="20"/>
              </w:rPr>
            </w:pPr>
          </w:p>
        </w:tc>
        <w:tc>
          <w:tcPr>
            <w:tcW w:w="10616" w:type="dxa"/>
            <w:shd w:val="clear" w:color="auto" w:fill="auto"/>
            <w:vAlign w:val="center"/>
          </w:tcPr>
          <w:p w14:paraId="3CA6A7D9" w14:textId="77777777" w:rsidR="003B51CE" w:rsidRPr="000C0F88" w:rsidRDefault="003B51CE" w:rsidP="0025037A">
            <w:pPr>
              <w:jc w:val="center"/>
              <w:rPr>
                <w:rFonts w:ascii="Sylfaen" w:eastAsia="Merriweather" w:hAnsi="Sylfaen" w:cs="Merriweather"/>
                <w:b/>
                <w:sz w:val="20"/>
                <w:szCs w:val="20"/>
              </w:rPr>
            </w:pPr>
            <w:r w:rsidRPr="000C0F88">
              <w:rPr>
                <w:rFonts w:ascii="Sylfaen" w:eastAsia="Arial Unicode MS" w:hAnsi="Sylfaen" w:cs="Arial Unicode MS"/>
                <w:b/>
                <w:sz w:val="20"/>
                <w:szCs w:val="20"/>
              </w:rPr>
              <w:t>ჯამი</w:t>
            </w:r>
          </w:p>
        </w:tc>
        <w:tc>
          <w:tcPr>
            <w:tcW w:w="2250" w:type="dxa"/>
            <w:gridSpan w:val="2"/>
            <w:shd w:val="clear" w:color="auto" w:fill="auto"/>
          </w:tcPr>
          <w:p w14:paraId="6082155C" w14:textId="77777777" w:rsidR="003B51CE" w:rsidRPr="000C0F88" w:rsidRDefault="003B51CE" w:rsidP="0025037A">
            <w:pPr>
              <w:jc w:val="center"/>
              <w:rPr>
                <w:rFonts w:ascii="Sylfaen" w:eastAsia="Merriweather" w:hAnsi="Sylfaen" w:cs="Merriweather"/>
                <w:b/>
                <w:sz w:val="20"/>
                <w:szCs w:val="20"/>
              </w:rPr>
            </w:pPr>
            <w:r w:rsidRPr="000C0F88">
              <w:rPr>
                <w:rFonts w:ascii="Sylfaen" w:eastAsia="Merriweather" w:hAnsi="Sylfaen" w:cs="Merriweather"/>
                <w:b/>
                <w:sz w:val="20"/>
                <w:szCs w:val="20"/>
              </w:rPr>
              <w:t>6</w:t>
            </w:r>
          </w:p>
        </w:tc>
      </w:tr>
    </w:tbl>
    <w:p w14:paraId="634EA7DD" w14:textId="77777777" w:rsidR="003B51CE" w:rsidRPr="000C0F88" w:rsidRDefault="003B51CE" w:rsidP="003B51CE">
      <w:pPr>
        <w:spacing w:after="0" w:line="240" w:lineRule="auto"/>
        <w:ind w:left="360"/>
        <w:rPr>
          <w:rFonts w:ascii="Sylfaen" w:eastAsia="Merriweather" w:hAnsi="Sylfaen" w:cs="Merriweather"/>
          <w:b/>
          <w:sz w:val="20"/>
          <w:szCs w:val="20"/>
        </w:rPr>
      </w:pPr>
    </w:p>
    <w:p w14:paraId="5B8AABAA" w14:textId="77777777" w:rsidR="003B51CE" w:rsidRPr="000C0F88" w:rsidRDefault="003B51CE" w:rsidP="003B51CE">
      <w:pPr>
        <w:spacing w:after="0" w:line="240" w:lineRule="auto"/>
        <w:ind w:left="360"/>
        <w:rPr>
          <w:rFonts w:ascii="Sylfaen" w:eastAsia="Merriweather" w:hAnsi="Sylfaen" w:cs="Merriweather"/>
          <w:b/>
          <w:sz w:val="20"/>
          <w:szCs w:val="20"/>
        </w:rPr>
      </w:pPr>
    </w:p>
    <w:tbl>
      <w:tblPr>
        <w:tblStyle w:val="a1"/>
        <w:tblW w:w="136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29"/>
        <w:gridCol w:w="10616"/>
        <w:gridCol w:w="2291"/>
        <w:gridCol w:w="67"/>
      </w:tblGrid>
      <w:tr w:rsidR="003B51CE" w:rsidRPr="000C0F88" w14:paraId="0058688A" w14:textId="77777777" w:rsidTr="000C0F88">
        <w:trPr>
          <w:gridAfter w:val="1"/>
          <w:wAfter w:w="67" w:type="dxa"/>
          <w:trHeight w:val="280"/>
        </w:trPr>
        <w:tc>
          <w:tcPr>
            <w:tcW w:w="13536" w:type="dxa"/>
            <w:gridSpan w:val="3"/>
            <w:shd w:val="clear" w:color="auto" w:fill="D9D9D9"/>
            <w:vAlign w:val="center"/>
          </w:tcPr>
          <w:p w14:paraId="71E8858D" w14:textId="77777777" w:rsidR="003B51CE" w:rsidRPr="000C0F88" w:rsidRDefault="003B51CE" w:rsidP="0025037A">
            <w:pPr>
              <w:rPr>
                <w:rFonts w:ascii="Sylfaen" w:eastAsia="Merriweather" w:hAnsi="Sylfaen" w:cs="Merriweather"/>
                <w:b/>
                <w:sz w:val="20"/>
                <w:szCs w:val="20"/>
              </w:rPr>
            </w:pPr>
          </w:p>
        </w:tc>
      </w:tr>
      <w:tr w:rsidR="003B51CE" w:rsidRPr="000C0F88" w14:paraId="1810BD3E" w14:textId="77777777" w:rsidTr="000C0F88">
        <w:trPr>
          <w:gridAfter w:val="1"/>
          <w:wAfter w:w="67" w:type="dxa"/>
        </w:trPr>
        <w:tc>
          <w:tcPr>
            <w:tcW w:w="13536" w:type="dxa"/>
            <w:gridSpan w:val="3"/>
            <w:shd w:val="clear" w:color="auto" w:fill="F2F2F2"/>
          </w:tcPr>
          <w:p w14:paraId="5AAF226A" w14:textId="77777777" w:rsidR="003B51CE" w:rsidRPr="000C0F88" w:rsidRDefault="003B51CE" w:rsidP="0025037A">
            <w:pPr>
              <w:jc w:val="both"/>
              <w:rPr>
                <w:rFonts w:ascii="Sylfaen" w:eastAsia="Arial Unicode MS" w:hAnsi="Sylfaen" w:cs="Arial Unicode MS"/>
                <w:b/>
                <w:sz w:val="20"/>
                <w:szCs w:val="20"/>
              </w:rPr>
            </w:pPr>
            <w:r w:rsidRPr="000C0F88">
              <w:rPr>
                <w:rFonts w:ascii="Sylfaen" w:eastAsia="Arial Unicode MS" w:hAnsi="Sylfaen" w:cs="Arial Unicode MS"/>
                <w:b/>
                <w:sz w:val="20"/>
                <w:szCs w:val="20"/>
              </w:rPr>
              <w:t xml:space="preserve">პროფესიული მოდულები - პრაქტიკული  სწავლება </w:t>
            </w:r>
          </w:p>
          <w:p w14:paraId="0BC823C4" w14:textId="77777777" w:rsidR="003B51CE" w:rsidRPr="000C0F88" w:rsidRDefault="003B51CE" w:rsidP="0025037A">
            <w:pPr>
              <w:jc w:val="both"/>
              <w:rPr>
                <w:rFonts w:ascii="Sylfaen" w:eastAsia="Merriweather" w:hAnsi="Sylfaen" w:cs="Merriweather"/>
                <w:b/>
                <w:sz w:val="20"/>
                <w:szCs w:val="20"/>
              </w:rPr>
            </w:pPr>
            <w:r w:rsidRPr="000C0F88">
              <w:rPr>
                <w:rFonts w:ascii="Sylfaen" w:eastAsia="Arial Unicode MS" w:hAnsi="Sylfaen" w:cs="Arial Unicode MS"/>
                <w:sz w:val="20"/>
                <w:szCs w:val="20"/>
              </w:rPr>
              <w:t>(შესაძლებელია როგორც საგანმანათლებლო დაწესებულებაში ასევე კლინიკაში)</w:t>
            </w:r>
          </w:p>
        </w:tc>
      </w:tr>
      <w:tr w:rsidR="003B51CE" w:rsidRPr="000C0F88" w14:paraId="17A250A7" w14:textId="77777777" w:rsidTr="000C0F88">
        <w:tc>
          <w:tcPr>
            <w:tcW w:w="629" w:type="dxa"/>
          </w:tcPr>
          <w:p w14:paraId="5538BF5A" w14:textId="77777777" w:rsidR="003B51CE" w:rsidRPr="000C0F88" w:rsidRDefault="003B51CE" w:rsidP="0025037A">
            <w:pPr>
              <w:jc w:val="center"/>
              <w:rPr>
                <w:rFonts w:ascii="Sylfaen" w:eastAsia="Merriweather" w:hAnsi="Sylfaen" w:cs="Merriweather"/>
                <w:b/>
                <w:sz w:val="20"/>
                <w:szCs w:val="20"/>
              </w:rPr>
            </w:pPr>
            <w:r w:rsidRPr="000C0F88">
              <w:rPr>
                <w:rFonts w:ascii="Sylfaen" w:eastAsia="Nova Mono" w:hAnsi="Sylfaen" w:cs="Nova Mono"/>
                <w:b/>
                <w:sz w:val="20"/>
                <w:szCs w:val="20"/>
              </w:rPr>
              <w:t>№</w:t>
            </w:r>
          </w:p>
        </w:tc>
        <w:tc>
          <w:tcPr>
            <w:tcW w:w="10616" w:type="dxa"/>
          </w:tcPr>
          <w:p w14:paraId="7D11B2A3" w14:textId="77777777" w:rsidR="003B51CE" w:rsidRPr="000C0F88" w:rsidRDefault="003B51CE" w:rsidP="0025037A">
            <w:pPr>
              <w:jc w:val="center"/>
              <w:rPr>
                <w:rFonts w:ascii="Sylfaen" w:eastAsia="Merriweather" w:hAnsi="Sylfaen" w:cs="Merriweather"/>
                <w:b/>
                <w:sz w:val="20"/>
                <w:szCs w:val="20"/>
              </w:rPr>
            </w:pPr>
            <w:r w:rsidRPr="000C0F88">
              <w:rPr>
                <w:rFonts w:ascii="Sylfaen" w:eastAsia="Arial Unicode MS" w:hAnsi="Sylfaen" w:cs="Arial Unicode MS"/>
                <w:b/>
                <w:sz w:val="20"/>
                <w:szCs w:val="20"/>
              </w:rPr>
              <w:t>მოდულის დასახელება</w:t>
            </w:r>
          </w:p>
        </w:tc>
        <w:tc>
          <w:tcPr>
            <w:tcW w:w="2358" w:type="dxa"/>
            <w:gridSpan w:val="2"/>
          </w:tcPr>
          <w:p w14:paraId="2AFF1A57" w14:textId="77777777" w:rsidR="003B51CE" w:rsidRPr="000C0F88" w:rsidRDefault="003B51CE" w:rsidP="0025037A">
            <w:pPr>
              <w:jc w:val="center"/>
              <w:rPr>
                <w:rFonts w:ascii="Sylfaen" w:eastAsia="Merriweather" w:hAnsi="Sylfaen" w:cs="Merriweather"/>
                <w:b/>
                <w:sz w:val="20"/>
                <w:szCs w:val="20"/>
              </w:rPr>
            </w:pPr>
            <w:r w:rsidRPr="000C0F88">
              <w:rPr>
                <w:rFonts w:ascii="Sylfaen" w:eastAsia="Arial Unicode MS" w:hAnsi="Sylfaen" w:cs="Arial Unicode MS"/>
                <w:b/>
                <w:sz w:val="20"/>
                <w:szCs w:val="20"/>
              </w:rPr>
              <w:t>კრედიტი</w:t>
            </w:r>
          </w:p>
        </w:tc>
      </w:tr>
      <w:tr w:rsidR="003B51CE" w:rsidRPr="000C0F88" w14:paraId="2B471727" w14:textId="77777777" w:rsidTr="000C0F88">
        <w:trPr>
          <w:trHeight w:val="340"/>
        </w:trPr>
        <w:tc>
          <w:tcPr>
            <w:tcW w:w="629" w:type="dxa"/>
            <w:shd w:val="clear" w:color="auto" w:fill="auto"/>
          </w:tcPr>
          <w:p w14:paraId="48FCD05D" w14:textId="77777777" w:rsidR="003B51CE" w:rsidRPr="000C0F88" w:rsidRDefault="003B51CE" w:rsidP="0025037A">
            <w:pPr>
              <w:jc w:val="center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0C0F88">
              <w:rPr>
                <w:rFonts w:ascii="Sylfaen" w:eastAsia="Merriweather" w:hAnsi="Sylfaen" w:cs="Merriweather"/>
                <w:sz w:val="20"/>
                <w:szCs w:val="20"/>
              </w:rPr>
              <w:t>1</w:t>
            </w:r>
          </w:p>
        </w:tc>
        <w:tc>
          <w:tcPr>
            <w:tcW w:w="10616" w:type="dxa"/>
            <w:shd w:val="clear" w:color="auto" w:fill="auto"/>
            <w:vAlign w:val="center"/>
          </w:tcPr>
          <w:p w14:paraId="25D25462" w14:textId="77777777" w:rsidR="003B51CE" w:rsidRPr="000C0F88" w:rsidRDefault="003B51CE" w:rsidP="0025037A">
            <w:pPr>
              <w:jc w:val="both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0C0F88">
              <w:rPr>
                <w:rFonts w:ascii="Sylfaen" w:eastAsia="Arial Unicode MS" w:hAnsi="Sylfaen" w:cs="Arial Unicode MS"/>
                <w:sz w:val="20"/>
                <w:szCs w:val="20"/>
              </w:rPr>
              <w:t xml:space="preserve">ავადმყოფის მოვლა </w:t>
            </w:r>
          </w:p>
        </w:tc>
        <w:tc>
          <w:tcPr>
            <w:tcW w:w="2358" w:type="dxa"/>
            <w:gridSpan w:val="2"/>
            <w:shd w:val="clear" w:color="auto" w:fill="auto"/>
            <w:vAlign w:val="center"/>
          </w:tcPr>
          <w:p w14:paraId="10FBE9DA" w14:textId="77777777" w:rsidR="003B51CE" w:rsidRPr="000C0F88" w:rsidRDefault="003B51CE" w:rsidP="0025037A">
            <w:pPr>
              <w:jc w:val="center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0C0F88">
              <w:rPr>
                <w:rFonts w:ascii="Sylfaen" w:eastAsia="Merriweather" w:hAnsi="Sylfaen" w:cs="Merriweather"/>
                <w:sz w:val="20"/>
                <w:szCs w:val="20"/>
              </w:rPr>
              <w:t>4</w:t>
            </w:r>
          </w:p>
        </w:tc>
      </w:tr>
      <w:tr w:rsidR="003B51CE" w:rsidRPr="000C0F88" w14:paraId="2EA33E0F" w14:textId="77777777" w:rsidTr="000C0F88">
        <w:trPr>
          <w:trHeight w:val="300"/>
        </w:trPr>
        <w:tc>
          <w:tcPr>
            <w:tcW w:w="629" w:type="dxa"/>
            <w:shd w:val="clear" w:color="auto" w:fill="auto"/>
          </w:tcPr>
          <w:p w14:paraId="61500D88" w14:textId="77777777" w:rsidR="003B51CE" w:rsidRPr="000C0F88" w:rsidRDefault="003B51CE" w:rsidP="0025037A">
            <w:pPr>
              <w:jc w:val="center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0C0F88">
              <w:rPr>
                <w:rFonts w:ascii="Sylfaen" w:eastAsia="Merriweather" w:hAnsi="Sylfaen" w:cs="Merriweather"/>
                <w:sz w:val="20"/>
                <w:szCs w:val="20"/>
              </w:rPr>
              <w:t>2</w:t>
            </w:r>
          </w:p>
        </w:tc>
        <w:tc>
          <w:tcPr>
            <w:tcW w:w="10616" w:type="dxa"/>
            <w:shd w:val="clear" w:color="auto" w:fill="auto"/>
            <w:vAlign w:val="center"/>
          </w:tcPr>
          <w:p w14:paraId="5723F67E" w14:textId="77777777" w:rsidR="003B51CE" w:rsidRPr="000C0F88" w:rsidRDefault="003B51CE" w:rsidP="0025037A">
            <w:pPr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0C0F88">
              <w:rPr>
                <w:rFonts w:ascii="Sylfaen" w:eastAsia="Arial Unicode MS" w:hAnsi="Sylfaen" w:cs="Arial Unicode MS"/>
                <w:sz w:val="20"/>
                <w:szCs w:val="20"/>
              </w:rPr>
              <w:t>შინმოვლა</w:t>
            </w:r>
          </w:p>
        </w:tc>
        <w:tc>
          <w:tcPr>
            <w:tcW w:w="2358" w:type="dxa"/>
            <w:gridSpan w:val="2"/>
            <w:shd w:val="clear" w:color="auto" w:fill="auto"/>
          </w:tcPr>
          <w:p w14:paraId="19B422AE" w14:textId="77777777" w:rsidR="003B51CE" w:rsidRPr="000C0F88" w:rsidRDefault="003B51CE" w:rsidP="0025037A">
            <w:pPr>
              <w:jc w:val="center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0C0F88">
              <w:rPr>
                <w:rFonts w:ascii="Sylfaen" w:eastAsia="Merriweather" w:hAnsi="Sylfaen" w:cs="Merriweather"/>
                <w:sz w:val="20"/>
                <w:szCs w:val="20"/>
              </w:rPr>
              <w:t>2</w:t>
            </w:r>
          </w:p>
        </w:tc>
      </w:tr>
      <w:tr w:rsidR="003B51CE" w:rsidRPr="000C0F88" w14:paraId="69F29708" w14:textId="77777777" w:rsidTr="000C0F88">
        <w:trPr>
          <w:trHeight w:val="300"/>
        </w:trPr>
        <w:tc>
          <w:tcPr>
            <w:tcW w:w="629" w:type="dxa"/>
            <w:shd w:val="clear" w:color="auto" w:fill="auto"/>
          </w:tcPr>
          <w:p w14:paraId="47909EEA" w14:textId="77777777" w:rsidR="003B51CE" w:rsidRPr="000C0F88" w:rsidRDefault="003B51CE" w:rsidP="0025037A">
            <w:pPr>
              <w:jc w:val="center"/>
              <w:rPr>
                <w:rFonts w:ascii="Sylfaen" w:eastAsia="Merriweather" w:hAnsi="Sylfaen" w:cs="Merriweather"/>
                <w:sz w:val="20"/>
                <w:szCs w:val="20"/>
              </w:rPr>
            </w:pPr>
          </w:p>
        </w:tc>
        <w:tc>
          <w:tcPr>
            <w:tcW w:w="10616" w:type="dxa"/>
            <w:shd w:val="clear" w:color="auto" w:fill="auto"/>
            <w:vAlign w:val="center"/>
          </w:tcPr>
          <w:p w14:paraId="122D4C34" w14:textId="77777777" w:rsidR="003B51CE" w:rsidRPr="000C0F88" w:rsidRDefault="003B51CE" w:rsidP="0025037A">
            <w:pPr>
              <w:jc w:val="center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0C0F88">
              <w:rPr>
                <w:rFonts w:ascii="Sylfaen" w:eastAsia="Arial Unicode MS" w:hAnsi="Sylfaen" w:cs="Arial Unicode MS"/>
                <w:b/>
                <w:sz w:val="20"/>
                <w:szCs w:val="20"/>
              </w:rPr>
              <w:t>ჯამი</w:t>
            </w:r>
          </w:p>
        </w:tc>
        <w:tc>
          <w:tcPr>
            <w:tcW w:w="2358" w:type="dxa"/>
            <w:gridSpan w:val="2"/>
            <w:shd w:val="clear" w:color="auto" w:fill="auto"/>
          </w:tcPr>
          <w:p w14:paraId="6ED12E85" w14:textId="77777777" w:rsidR="003B51CE" w:rsidRPr="000C0F88" w:rsidRDefault="003B51CE" w:rsidP="0025037A">
            <w:pPr>
              <w:jc w:val="center"/>
              <w:rPr>
                <w:rFonts w:ascii="Sylfaen" w:eastAsia="Merriweather" w:hAnsi="Sylfaen" w:cs="Merriweather"/>
                <w:b/>
                <w:sz w:val="20"/>
                <w:szCs w:val="20"/>
              </w:rPr>
            </w:pPr>
            <w:r w:rsidRPr="000C0F88">
              <w:rPr>
                <w:rFonts w:ascii="Sylfaen" w:eastAsia="Merriweather" w:hAnsi="Sylfaen" w:cs="Merriweather"/>
                <w:b/>
                <w:sz w:val="20"/>
                <w:szCs w:val="20"/>
              </w:rPr>
              <w:t>6</w:t>
            </w:r>
          </w:p>
        </w:tc>
      </w:tr>
    </w:tbl>
    <w:p w14:paraId="1A98EB58" w14:textId="77777777" w:rsidR="003B51CE" w:rsidRPr="000C0F88" w:rsidRDefault="003B51CE" w:rsidP="003B51CE">
      <w:pPr>
        <w:spacing w:after="0" w:line="240" w:lineRule="auto"/>
        <w:rPr>
          <w:rFonts w:ascii="Sylfaen" w:eastAsia="Merriweather" w:hAnsi="Sylfaen" w:cs="Merriweather"/>
          <w:b/>
          <w:sz w:val="20"/>
          <w:szCs w:val="20"/>
        </w:rPr>
      </w:pPr>
    </w:p>
    <w:p w14:paraId="778955D9" w14:textId="77777777" w:rsidR="003B51CE" w:rsidRPr="000C0F88" w:rsidRDefault="003B51CE" w:rsidP="003B51CE">
      <w:pPr>
        <w:spacing w:after="0" w:line="240" w:lineRule="auto"/>
        <w:ind w:left="360"/>
        <w:rPr>
          <w:rFonts w:ascii="Sylfaen" w:eastAsia="Merriweather" w:hAnsi="Sylfaen" w:cs="Merriweather"/>
          <w:b/>
          <w:sz w:val="20"/>
          <w:szCs w:val="20"/>
        </w:rPr>
      </w:pPr>
    </w:p>
    <w:tbl>
      <w:tblPr>
        <w:tblStyle w:val="a2"/>
        <w:tblW w:w="136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29"/>
        <w:gridCol w:w="10616"/>
        <w:gridCol w:w="2358"/>
      </w:tblGrid>
      <w:tr w:rsidR="003B51CE" w:rsidRPr="000C0F88" w14:paraId="64F30423" w14:textId="77777777" w:rsidTr="000C0F88">
        <w:trPr>
          <w:trHeight w:val="280"/>
        </w:trPr>
        <w:tc>
          <w:tcPr>
            <w:tcW w:w="13603" w:type="dxa"/>
            <w:gridSpan w:val="3"/>
            <w:shd w:val="clear" w:color="auto" w:fill="D9D9D9"/>
            <w:vAlign w:val="center"/>
          </w:tcPr>
          <w:p w14:paraId="6AAF5F97" w14:textId="77777777" w:rsidR="003B51CE" w:rsidRPr="000C0F88" w:rsidRDefault="003B51CE" w:rsidP="0025037A">
            <w:pPr>
              <w:rPr>
                <w:rFonts w:ascii="Sylfaen" w:eastAsia="Merriweather" w:hAnsi="Sylfaen" w:cs="Merriweather"/>
                <w:b/>
                <w:sz w:val="20"/>
                <w:szCs w:val="20"/>
              </w:rPr>
            </w:pPr>
          </w:p>
        </w:tc>
      </w:tr>
      <w:tr w:rsidR="003B51CE" w:rsidRPr="000C0F88" w14:paraId="4B5FBA3A" w14:textId="77777777" w:rsidTr="000C0F88">
        <w:tc>
          <w:tcPr>
            <w:tcW w:w="13603" w:type="dxa"/>
            <w:gridSpan w:val="3"/>
            <w:shd w:val="clear" w:color="auto" w:fill="F2F2F2"/>
          </w:tcPr>
          <w:p w14:paraId="59F29C36" w14:textId="77777777" w:rsidR="003B51CE" w:rsidRPr="000C0F88" w:rsidRDefault="003B51CE" w:rsidP="0025037A">
            <w:pPr>
              <w:rPr>
                <w:rFonts w:ascii="Sylfaen" w:eastAsia="Merriweather" w:hAnsi="Sylfaen" w:cs="Merriweather"/>
                <w:b/>
                <w:sz w:val="20"/>
                <w:szCs w:val="20"/>
              </w:rPr>
            </w:pPr>
            <w:r w:rsidRPr="000C0F88">
              <w:rPr>
                <w:rFonts w:ascii="Sylfaen" w:eastAsia="Arial Unicode MS" w:hAnsi="Sylfaen" w:cs="Arial Unicode MS"/>
                <w:b/>
                <w:sz w:val="20"/>
                <w:szCs w:val="20"/>
              </w:rPr>
              <w:t>პროფესიული  მოდულები - კლინიკური სწავლება</w:t>
            </w:r>
          </w:p>
        </w:tc>
      </w:tr>
      <w:tr w:rsidR="003B51CE" w:rsidRPr="000C0F88" w14:paraId="7420FBE9" w14:textId="77777777" w:rsidTr="000C0F88">
        <w:tc>
          <w:tcPr>
            <w:tcW w:w="629" w:type="dxa"/>
          </w:tcPr>
          <w:p w14:paraId="32783184" w14:textId="77777777" w:rsidR="003B51CE" w:rsidRPr="000C0F88" w:rsidRDefault="003B51CE" w:rsidP="0025037A">
            <w:pPr>
              <w:jc w:val="center"/>
              <w:rPr>
                <w:rFonts w:ascii="Sylfaen" w:eastAsia="Merriweather" w:hAnsi="Sylfaen" w:cs="Merriweather"/>
                <w:b/>
                <w:sz w:val="20"/>
                <w:szCs w:val="20"/>
              </w:rPr>
            </w:pPr>
            <w:r w:rsidRPr="000C0F88">
              <w:rPr>
                <w:rFonts w:ascii="Sylfaen" w:eastAsia="Nova Mono" w:hAnsi="Sylfaen" w:cs="Nova Mono"/>
                <w:b/>
                <w:sz w:val="20"/>
                <w:szCs w:val="20"/>
              </w:rPr>
              <w:t>№</w:t>
            </w:r>
          </w:p>
        </w:tc>
        <w:tc>
          <w:tcPr>
            <w:tcW w:w="10616" w:type="dxa"/>
          </w:tcPr>
          <w:p w14:paraId="481064C0" w14:textId="77777777" w:rsidR="003B51CE" w:rsidRPr="000C0F88" w:rsidRDefault="003B51CE" w:rsidP="0025037A">
            <w:pPr>
              <w:jc w:val="center"/>
              <w:rPr>
                <w:rFonts w:ascii="Sylfaen" w:eastAsia="Merriweather" w:hAnsi="Sylfaen" w:cs="Merriweather"/>
                <w:b/>
                <w:sz w:val="20"/>
                <w:szCs w:val="20"/>
              </w:rPr>
            </w:pPr>
            <w:r w:rsidRPr="000C0F88">
              <w:rPr>
                <w:rFonts w:ascii="Sylfaen" w:eastAsia="Arial Unicode MS" w:hAnsi="Sylfaen" w:cs="Arial Unicode MS"/>
                <w:b/>
                <w:sz w:val="20"/>
                <w:szCs w:val="20"/>
              </w:rPr>
              <w:t>მოდულის დასახელება</w:t>
            </w:r>
          </w:p>
        </w:tc>
        <w:tc>
          <w:tcPr>
            <w:tcW w:w="2358" w:type="dxa"/>
          </w:tcPr>
          <w:p w14:paraId="37F604C0" w14:textId="77777777" w:rsidR="003B51CE" w:rsidRPr="000C0F88" w:rsidRDefault="003B51CE" w:rsidP="0025037A">
            <w:pPr>
              <w:jc w:val="center"/>
              <w:rPr>
                <w:rFonts w:ascii="Sylfaen" w:eastAsia="Merriweather" w:hAnsi="Sylfaen" w:cs="Merriweather"/>
                <w:b/>
                <w:sz w:val="20"/>
                <w:szCs w:val="20"/>
              </w:rPr>
            </w:pPr>
            <w:r w:rsidRPr="000C0F88">
              <w:rPr>
                <w:rFonts w:ascii="Sylfaen" w:eastAsia="Arial Unicode MS" w:hAnsi="Sylfaen" w:cs="Arial Unicode MS"/>
                <w:b/>
                <w:sz w:val="20"/>
                <w:szCs w:val="20"/>
              </w:rPr>
              <w:t>კრედიტი</w:t>
            </w:r>
          </w:p>
        </w:tc>
      </w:tr>
      <w:tr w:rsidR="003B51CE" w:rsidRPr="000C0F88" w14:paraId="529A0927" w14:textId="77777777" w:rsidTr="000C0F88">
        <w:trPr>
          <w:trHeight w:val="300"/>
        </w:trPr>
        <w:tc>
          <w:tcPr>
            <w:tcW w:w="629" w:type="dxa"/>
            <w:shd w:val="clear" w:color="auto" w:fill="auto"/>
          </w:tcPr>
          <w:p w14:paraId="306D0265" w14:textId="77777777" w:rsidR="003B51CE" w:rsidRPr="000C0F88" w:rsidRDefault="003B51CE" w:rsidP="0025037A">
            <w:pPr>
              <w:jc w:val="center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0C0F88">
              <w:rPr>
                <w:rFonts w:ascii="Sylfaen" w:eastAsia="Merriweather" w:hAnsi="Sylfaen" w:cs="Merriweather"/>
                <w:sz w:val="20"/>
                <w:szCs w:val="20"/>
              </w:rPr>
              <w:t>1</w:t>
            </w:r>
          </w:p>
        </w:tc>
        <w:tc>
          <w:tcPr>
            <w:tcW w:w="10616" w:type="dxa"/>
            <w:shd w:val="clear" w:color="auto" w:fill="auto"/>
            <w:vAlign w:val="center"/>
          </w:tcPr>
          <w:p w14:paraId="6101B422" w14:textId="77777777" w:rsidR="003B51CE" w:rsidRPr="000C0F88" w:rsidRDefault="003B51CE" w:rsidP="0025037A">
            <w:pPr>
              <w:jc w:val="both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0C0F88">
              <w:rPr>
                <w:rFonts w:ascii="Sylfaen" w:eastAsia="Arial Unicode MS" w:hAnsi="Sylfaen" w:cs="Arial Unicode MS"/>
                <w:sz w:val="20"/>
                <w:szCs w:val="20"/>
              </w:rPr>
              <w:t xml:space="preserve">კლინიკური პრაქტიკა - ქირურგიული პაციენტის საექთნო მართვა </w:t>
            </w:r>
          </w:p>
        </w:tc>
        <w:tc>
          <w:tcPr>
            <w:tcW w:w="2358" w:type="dxa"/>
            <w:shd w:val="clear" w:color="auto" w:fill="auto"/>
          </w:tcPr>
          <w:p w14:paraId="19685538" w14:textId="77777777" w:rsidR="003B51CE" w:rsidRPr="000C0F88" w:rsidRDefault="003B51CE" w:rsidP="0025037A">
            <w:pPr>
              <w:jc w:val="center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0C0F88">
              <w:rPr>
                <w:rFonts w:ascii="Sylfaen" w:eastAsia="Merriweather" w:hAnsi="Sylfaen" w:cs="Merriweather"/>
                <w:sz w:val="20"/>
                <w:szCs w:val="20"/>
              </w:rPr>
              <w:t>11</w:t>
            </w:r>
          </w:p>
        </w:tc>
      </w:tr>
      <w:tr w:rsidR="003B51CE" w:rsidRPr="000C0F88" w14:paraId="5B5F3674" w14:textId="77777777" w:rsidTr="000C0F88">
        <w:trPr>
          <w:trHeight w:val="300"/>
        </w:trPr>
        <w:tc>
          <w:tcPr>
            <w:tcW w:w="629" w:type="dxa"/>
            <w:shd w:val="clear" w:color="auto" w:fill="auto"/>
          </w:tcPr>
          <w:p w14:paraId="7A5E05C4" w14:textId="77777777" w:rsidR="003B51CE" w:rsidRPr="000C0F88" w:rsidRDefault="003B51CE" w:rsidP="0025037A">
            <w:pPr>
              <w:jc w:val="center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0C0F88">
              <w:rPr>
                <w:rFonts w:ascii="Sylfaen" w:eastAsia="Merriweather" w:hAnsi="Sylfaen" w:cs="Merriweather"/>
                <w:sz w:val="20"/>
                <w:szCs w:val="20"/>
              </w:rPr>
              <w:t>2</w:t>
            </w:r>
          </w:p>
        </w:tc>
        <w:tc>
          <w:tcPr>
            <w:tcW w:w="10616" w:type="dxa"/>
            <w:shd w:val="clear" w:color="auto" w:fill="auto"/>
            <w:vAlign w:val="center"/>
          </w:tcPr>
          <w:p w14:paraId="04101FED" w14:textId="77777777" w:rsidR="003B51CE" w:rsidRPr="000C0F88" w:rsidRDefault="003B51CE" w:rsidP="0025037A">
            <w:pPr>
              <w:jc w:val="both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0C0F88">
              <w:rPr>
                <w:rFonts w:ascii="Sylfaen" w:eastAsia="Arial Unicode MS" w:hAnsi="Sylfaen" w:cs="Arial Unicode MS"/>
                <w:sz w:val="20"/>
                <w:szCs w:val="20"/>
              </w:rPr>
              <w:t>შემაჯამებელი კლინიკური პრაქტიკა - ქირურგიული პაციენტის საექთნო მართვა</w:t>
            </w:r>
          </w:p>
        </w:tc>
        <w:tc>
          <w:tcPr>
            <w:tcW w:w="2358" w:type="dxa"/>
            <w:shd w:val="clear" w:color="auto" w:fill="auto"/>
            <w:vAlign w:val="center"/>
          </w:tcPr>
          <w:p w14:paraId="79A573FA" w14:textId="77777777" w:rsidR="003B51CE" w:rsidRPr="000C0F88" w:rsidRDefault="003B51CE" w:rsidP="0025037A">
            <w:pPr>
              <w:jc w:val="center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0C0F88">
              <w:rPr>
                <w:rFonts w:ascii="Sylfaen" w:eastAsia="Merriweather" w:hAnsi="Sylfaen" w:cs="Merriweather"/>
                <w:sz w:val="20"/>
                <w:szCs w:val="20"/>
              </w:rPr>
              <w:t>6</w:t>
            </w:r>
          </w:p>
        </w:tc>
      </w:tr>
      <w:tr w:rsidR="003B51CE" w:rsidRPr="000C0F88" w14:paraId="47F3C379" w14:textId="77777777" w:rsidTr="000C0F88">
        <w:tc>
          <w:tcPr>
            <w:tcW w:w="629" w:type="dxa"/>
            <w:shd w:val="clear" w:color="auto" w:fill="auto"/>
          </w:tcPr>
          <w:p w14:paraId="6EB8EB10" w14:textId="77777777" w:rsidR="003B51CE" w:rsidRPr="000C0F88" w:rsidRDefault="003B51CE" w:rsidP="0025037A">
            <w:pPr>
              <w:jc w:val="center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0C0F88">
              <w:rPr>
                <w:rFonts w:ascii="Sylfaen" w:eastAsia="Merriweather" w:hAnsi="Sylfaen" w:cs="Merriweather"/>
                <w:sz w:val="20"/>
                <w:szCs w:val="20"/>
              </w:rPr>
              <w:lastRenderedPageBreak/>
              <w:t>3</w:t>
            </w:r>
          </w:p>
        </w:tc>
        <w:tc>
          <w:tcPr>
            <w:tcW w:w="10616" w:type="dxa"/>
            <w:shd w:val="clear" w:color="auto" w:fill="auto"/>
            <w:vAlign w:val="center"/>
          </w:tcPr>
          <w:p w14:paraId="471EA65E" w14:textId="77777777" w:rsidR="003B51CE" w:rsidRPr="000C0F88" w:rsidRDefault="003B51CE" w:rsidP="0025037A">
            <w:pPr>
              <w:jc w:val="both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0C0F88">
              <w:rPr>
                <w:rFonts w:ascii="Sylfaen" w:eastAsia="Arial Unicode MS" w:hAnsi="Sylfaen" w:cs="Arial Unicode MS"/>
                <w:sz w:val="20"/>
                <w:szCs w:val="20"/>
              </w:rPr>
              <w:t xml:space="preserve">კლინიკური პრაქტიკა - თერაპიული პაციენტის საექთნო მართვა </w:t>
            </w:r>
          </w:p>
        </w:tc>
        <w:tc>
          <w:tcPr>
            <w:tcW w:w="2358" w:type="dxa"/>
            <w:shd w:val="clear" w:color="auto" w:fill="auto"/>
          </w:tcPr>
          <w:p w14:paraId="7DE1512A" w14:textId="77777777" w:rsidR="003B51CE" w:rsidRPr="000C0F88" w:rsidRDefault="003B51CE" w:rsidP="0025037A">
            <w:pPr>
              <w:jc w:val="center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0C0F88">
              <w:rPr>
                <w:rFonts w:ascii="Sylfaen" w:eastAsia="Merriweather" w:hAnsi="Sylfaen" w:cs="Merriweather"/>
                <w:sz w:val="20"/>
                <w:szCs w:val="20"/>
              </w:rPr>
              <w:t>11</w:t>
            </w:r>
          </w:p>
        </w:tc>
      </w:tr>
      <w:tr w:rsidR="003B51CE" w:rsidRPr="000C0F88" w14:paraId="1C3F6C6D" w14:textId="77777777" w:rsidTr="000C0F88">
        <w:tc>
          <w:tcPr>
            <w:tcW w:w="629" w:type="dxa"/>
            <w:shd w:val="clear" w:color="auto" w:fill="auto"/>
          </w:tcPr>
          <w:p w14:paraId="6D9EE5AD" w14:textId="77777777" w:rsidR="003B51CE" w:rsidRPr="000C0F88" w:rsidRDefault="003B51CE" w:rsidP="0025037A">
            <w:pPr>
              <w:jc w:val="center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0C0F88">
              <w:rPr>
                <w:rFonts w:ascii="Sylfaen" w:eastAsia="Merriweather" w:hAnsi="Sylfaen" w:cs="Merriweather"/>
                <w:sz w:val="20"/>
                <w:szCs w:val="20"/>
              </w:rPr>
              <w:t>4</w:t>
            </w:r>
          </w:p>
        </w:tc>
        <w:tc>
          <w:tcPr>
            <w:tcW w:w="10616" w:type="dxa"/>
            <w:shd w:val="clear" w:color="auto" w:fill="auto"/>
            <w:vAlign w:val="center"/>
          </w:tcPr>
          <w:p w14:paraId="03DE0D32" w14:textId="77777777" w:rsidR="003B51CE" w:rsidRPr="000C0F88" w:rsidRDefault="003B51CE" w:rsidP="0025037A">
            <w:pPr>
              <w:jc w:val="both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0C0F88">
              <w:rPr>
                <w:rFonts w:ascii="Sylfaen" w:eastAsia="Arial Unicode MS" w:hAnsi="Sylfaen" w:cs="Arial Unicode MS"/>
                <w:sz w:val="20"/>
                <w:szCs w:val="20"/>
              </w:rPr>
              <w:t>შემაჯამებელი კლინიკური პრაქტიკა - თერაპიული პაციენტის საექთნო მართვა</w:t>
            </w:r>
          </w:p>
        </w:tc>
        <w:tc>
          <w:tcPr>
            <w:tcW w:w="2358" w:type="dxa"/>
            <w:shd w:val="clear" w:color="auto" w:fill="auto"/>
          </w:tcPr>
          <w:p w14:paraId="78ACE7A4" w14:textId="77777777" w:rsidR="003B51CE" w:rsidRPr="000C0F88" w:rsidRDefault="003B51CE" w:rsidP="0025037A">
            <w:pPr>
              <w:jc w:val="center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0C0F88">
              <w:rPr>
                <w:rFonts w:ascii="Sylfaen" w:eastAsia="Merriweather" w:hAnsi="Sylfaen" w:cs="Merriweather"/>
                <w:sz w:val="20"/>
                <w:szCs w:val="20"/>
              </w:rPr>
              <w:t>6</w:t>
            </w:r>
          </w:p>
        </w:tc>
      </w:tr>
      <w:tr w:rsidR="003B51CE" w:rsidRPr="000C0F88" w14:paraId="67D7CAFB" w14:textId="77777777" w:rsidTr="000C0F88">
        <w:tc>
          <w:tcPr>
            <w:tcW w:w="629" w:type="dxa"/>
            <w:shd w:val="clear" w:color="auto" w:fill="auto"/>
          </w:tcPr>
          <w:p w14:paraId="482F502A" w14:textId="77777777" w:rsidR="003B51CE" w:rsidRPr="000C0F88" w:rsidRDefault="003B51CE" w:rsidP="0025037A">
            <w:pPr>
              <w:jc w:val="center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0C0F88">
              <w:rPr>
                <w:rFonts w:ascii="Sylfaen" w:eastAsia="Merriweather" w:hAnsi="Sylfaen" w:cs="Merriweather"/>
                <w:sz w:val="20"/>
                <w:szCs w:val="20"/>
              </w:rPr>
              <w:t>5</w:t>
            </w:r>
          </w:p>
        </w:tc>
        <w:tc>
          <w:tcPr>
            <w:tcW w:w="10616" w:type="dxa"/>
            <w:shd w:val="clear" w:color="auto" w:fill="auto"/>
            <w:vAlign w:val="center"/>
          </w:tcPr>
          <w:p w14:paraId="5A23286F" w14:textId="77777777" w:rsidR="003B51CE" w:rsidRPr="000C0F88" w:rsidRDefault="003B51CE" w:rsidP="0025037A">
            <w:pPr>
              <w:jc w:val="both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0C0F88">
              <w:rPr>
                <w:rFonts w:ascii="Sylfaen" w:eastAsia="Arial Unicode MS" w:hAnsi="Sylfaen" w:cs="Arial Unicode MS"/>
                <w:sz w:val="20"/>
                <w:szCs w:val="20"/>
              </w:rPr>
              <w:t>კლინიკური პრაქტიკა- გადაუდებელი პაციენტის საექთნო მართვა</w:t>
            </w:r>
          </w:p>
        </w:tc>
        <w:tc>
          <w:tcPr>
            <w:tcW w:w="2358" w:type="dxa"/>
            <w:shd w:val="clear" w:color="auto" w:fill="auto"/>
          </w:tcPr>
          <w:p w14:paraId="11D3079D" w14:textId="77777777" w:rsidR="003B51CE" w:rsidRPr="000C0F88" w:rsidRDefault="003B51CE" w:rsidP="0025037A">
            <w:pPr>
              <w:jc w:val="center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0C0F88">
              <w:rPr>
                <w:rFonts w:ascii="Sylfaen" w:eastAsia="Merriweather" w:hAnsi="Sylfaen" w:cs="Merriweather"/>
                <w:sz w:val="20"/>
                <w:szCs w:val="20"/>
              </w:rPr>
              <w:t>10</w:t>
            </w:r>
          </w:p>
        </w:tc>
      </w:tr>
      <w:tr w:rsidR="003B51CE" w:rsidRPr="000C0F88" w14:paraId="55B1AD95" w14:textId="77777777" w:rsidTr="000C0F88">
        <w:tc>
          <w:tcPr>
            <w:tcW w:w="629" w:type="dxa"/>
            <w:shd w:val="clear" w:color="auto" w:fill="auto"/>
          </w:tcPr>
          <w:p w14:paraId="5C92DAD2" w14:textId="77777777" w:rsidR="003B51CE" w:rsidRPr="000C0F88" w:rsidRDefault="003B51CE" w:rsidP="0025037A">
            <w:pPr>
              <w:jc w:val="center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0C0F88">
              <w:rPr>
                <w:rFonts w:ascii="Sylfaen" w:eastAsia="Merriweather" w:hAnsi="Sylfaen" w:cs="Merriweather"/>
                <w:sz w:val="20"/>
                <w:szCs w:val="20"/>
              </w:rPr>
              <w:t>6</w:t>
            </w:r>
          </w:p>
        </w:tc>
        <w:tc>
          <w:tcPr>
            <w:tcW w:w="10616" w:type="dxa"/>
            <w:shd w:val="clear" w:color="auto" w:fill="auto"/>
            <w:vAlign w:val="center"/>
          </w:tcPr>
          <w:p w14:paraId="08E189C0" w14:textId="77777777" w:rsidR="003B51CE" w:rsidRPr="000C0F88" w:rsidRDefault="003B51CE" w:rsidP="0025037A">
            <w:pPr>
              <w:jc w:val="both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0C0F88">
              <w:rPr>
                <w:rFonts w:ascii="Sylfaen" w:eastAsia="Arial Unicode MS" w:hAnsi="Sylfaen" w:cs="Arial Unicode MS"/>
                <w:sz w:val="20"/>
                <w:szCs w:val="20"/>
              </w:rPr>
              <w:t>შემაჯამებელი კლინიკური პრაქტიკა - გადაუდებელი პაციენტის საექთნო მართვა</w:t>
            </w:r>
          </w:p>
        </w:tc>
        <w:tc>
          <w:tcPr>
            <w:tcW w:w="2358" w:type="dxa"/>
            <w:shd w:val="clear" w:color="auto" w:fill="auto"/>
          </w:tcPr>
          <w:p w14:paraId="4F6E4DF6" w14:textId="77777777" w:rsidR="003B51CE" w:rsidRPr="000C0F88" w:rsidRDefault="003B51CE" w:rsidP="0025037A">
            <w:pPr>
              <w:jc w:val="center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0C0F88">
              <w:rPr>
                <w:rFonts w:ascii="Sylfaen" w:eastAsia="Merriweather" w:hAnsi="Sylfaen" w:cs="Merriweather"/>
                <w:sz w:val="20"/>
                <w:szCs w:val="20"/>
              </w:rPr>
              <w:t>5</w:t>
            </w:r>
          </w:p>
        </w:tc>
      </w:tr>
      <w:tr w:rsidR="003B51CE" w:rsidRPr="000C0F88" w14:paraId="456D0B0D" w14:textId="77777777" w:rsidTr="000C0F88">
        <w:tc>
          <w:tcPr>
            <w:tcW w:w="629" w:type="dxa"/>
            <w:shd w:val="clear" w:color="auto" w:fill="auto"/>
          </w:tcPr>
          <w:p w14:paraId="1C5D1774" w14:textId="77777777" w:rsidR="003B51CE" w:rsidRPr="000C0F88" w:rsidRDefault="003B51CE" w:rsidP="0025037A">
            <w:pPr>
              <w:contextualSpacing/>
              <w:jc w:val="center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0C0F88">
              <w:rPr>
                <w:rFonts w:ascii="Sylfaen" w:eastAsia="Merriweather" w:hAnsi="Sylfaen" w:cs="Merriweather"/>
                <w:sz w:val="20"/>
                <w:szCs w:val="20"/>
              </w:rPr>
              <w:t>7</w:t>
            </w:r>
          </w:p>
        </w:tc>
        <w:tc>
          <w:tcPr>
            <w:tcW w:w="10616" w:type="dxa"/>
            <w:shd w:val="clear" w:color="auto" w:fill="auto"/>
            <w:vAlign w:val="center"/>
          </w:tcPr>
          <w:p w14:paraId="3A598D51" w14:textId="77777777" w:rsidR="003B51CE" w:rsidRPr="000C0F88" w:rsidRDefault="003B51CE" w:rsidP="0025037A">
            <w:pPr>
              <w:jc w:val="both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0C0F88">
              <w:rPr>
                <w:rFonts w:ascii="Sylfaen" w:eastAsia="Arial Unicode MS" w:hAnsi="Sylfaen" w:cs="Arial Unicode MS"/>
                <w:sz w:val="20"/>
                <w:szCs w:val="20"/>
              </w:rPr>
              <w:t>კლინიკური პრაქტიკა - კრიტიკულ მდგომარეობაში მყოფი პაციენტის საექთნო მართვა</w:t>
            </w:r>
          </w:p>
        </w:tc>
        <w:tc>
          <w:tcPr>
            <w:tcW w:w="2358" w:type="dxa"/>
            <w:shd w:val="clear" w:color="auto" w:fill="auto"/>
          </w:tcPr>
          <w:p w14:paraId="188F1D8B" w14:textId="77777777" w:rsidR="003B51CE" w:rsidRPr="000C0F88" w:rsidRDefault="003B51CE" w:rsidP="0025037A">
            <w:pPr>
              <w:jc w:val="center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0C0F88">
              <w:rPr>
                <w:rFonts w:ascii="Sylfaen" w:eastAsia="Merriweather" w:hAnsi="Sylfaen" w:cs="Merriweather"/>
                <w:sz w:val="20"/>
                <w:szCs w:val="20"/>
              </w:rPr>
              <w:t>12</w:t>
            </w:r>
          </w:p>
        </w:tc>
      </w:tr>
      <w:tr w:rsidR="003B51CE" w:rsidRPr="000C0F88" w14:paraId="1830F9D7" w14:textId="77777777" w:rsidTr="000C0F88">
        <w:tc>
          <w:tcPr>
            <w:tcW w:w="629" w:type="dxa"/>
            <w:shd w:val="clear" w:color="auto" w:fill="auto"/>
          </w:tcPr>
          <w:p w14:paraId="034DDC5A" w14:textId="77777777" w:rsidR="003B51CE" w:rsidRPr="000C0F88" w:rsidRDefault="003B51CE" w:rsidP="0025037A">
            <w:pPr>
              <w:contextualSpacing/>
              <w:jc w:val="center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0C0F88">
              <w:rPr>
                <w:rFonts w:ascii="Sylfaen" w:eastAsia="Merriweather" w:hAnsi="Sylfaen" w:cs="Merriweather"/>
                <w:sz w:val="20"/>
                <w:szCs w:val="20"/>
              </w:rPr>
              <w:t>8</w:t>
            </w:r>
          </w:p>
        </w:tc>
        <w:tc>
          <w:tcPr>
            <w:tcW w:w="10616" w:type="dxa"/>
            <w:shd w:val="clear" w:color="auto" w:fill="auto"/>
            <w:vAlign w:val="center"/>
          </w:tcPr>
          <w:p w14:paraId="5D0B0804" w14:textId="77777777" w:rsidR="003B51CE" w:rsidRPr="000C0F88" w:rsidRDefault="003B51CE" w:rsidP="0025037A">
            <w:pPr>
              <w:jc w:val="both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0C0F88">
              <w:rPr>
                <w:rFonts w:ascii="Sylfaen" w:eastAsia="Arial Unicode MS" w:hAnsi="Sylfaen" w:cs="Arial Unicode MS"/>
                <w:sz w:val="20"/>
                <w:szCs w:val="20"/>
              </w:rPr>
              <w:t>შემაჯამებელი კლინიკური პრაქტიკა - კრიტიკულ მდგომარეობაში მყოფი პაციენტის საექთნო მართვა</w:t>
            </w:r>
          </w:p>
        </w:tc>
        <w:tc>
          <w:tcPr>
            <w:tcW w:w="2358" w:type="dxa"/>
            <w:shd w:val="clear" w:color="auto" w:fill="auto"/>
          </w:tcPr>
          <w:p w14:paraId="0B3F5873" w14:textId="77777777" w:rsidR="003B51CE" w:rsidRPr="000C0F88" w:rsidRDefault="003B51CE" w:rsidP="0025037A">
            <w:pPr>
              <w:jc w:val="center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0C0F88">
              <w:rPr>
                <w:rFonts w:ascii="Sylfaen" w:eastAsia="Merriweather" w:hAnsi="Sylfaen" w:cs="Merriweather"/>
                <w:sz w:val="20"/>
                <w:szCs w:val="20"/>
              </w:rPr>
              <w:t>4</w:t>
            </w:r>
          </w:p>
        </w:tc>
      </w:tr>
      <w:tr w:rsidR="003B51CE" w:rsidRPr="000C0F88" w14:paraId="19BCE547" w14:textId="77777777" w:rsidTr="000C0F88">
        <w:tc>
          <w:tcPr>
            <w:tcW w:w="629" w:type="dxa"/>
            <w:shd w:val="clear" w:color="auto" w:fill="auto"/>
          </w:tcPr>
          <w:p w14:paraId="29ED5A37" w14:textId="77777777" w:rsidR="003B51CE" w:rsidRPr="000C0F88" w:rsidRDefault="003B51CE" w:rsidP="0025037A">
            <w:pPr>
              <w:contextualSpacing/>
              <w:jc w:val="center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0C0F88">
              <w:rPr>
                <w:rFonts w:ascii="Sylfaen" w:eastAsia="Merriweather" w:hAnsi="Sylfaen" w:cs="Merriweather"/>
                <w:sz w:val="20"/>
                <w:szCs w:val="20"/>
              </w:rPr>
              <w:t>9</w:t>
            </w:r>
          </w:p>
        </w:tc>
        <w:tc>
          <w:tcPr>
            <w:tcW w:w="10616" w:type="dxa"/>
            <w:shd w:val="clear" w:color="auto" w:fill="auto"/>
            <w:vAlign w:val="center"/>
          </w:tcPr>
          <w:p w14:paraId="11AAB0CC" w14:textId="77777777" w:rsidR="003B51CE" w:rsidRPr="000C0F88" w:rsidRDefault="003B51CE" w:rsidP="0025037A">
            <w:pPr>
              <w:jc w:val="both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0C0F88">
              <w:rPr>
                <w:rFonts w:ascii="Sylfaen" w:eastAsia="Arial Unicode MS" w:hAnsi="Sylfaen" w:cs="Arial Unicode MS"/>
                <w:sz w:val="20"/>
                <w:szCs w:val="20"/>
              </w:rPr>
              <w:t>კლინიკური პრაქტიკა - სამეანო და გინეკოლოგიური პაციენტის საექთნო მართვა</w:t>
            </w:r>
          </w:p>
        </w:tc>
        <w:tc>
          <w:tcPr>
            <w:tcW w:w="2358" w:type="dxa"/>
            <w:shd w:val="clear" w:color="auto" w:fill="auto"/>
          </w:tcPr>
          <w:p w14:paraId="5C4D3A28" w14:textId="77777777" w:rsidR="003B51CE" w:rsidRPr="000C0F88" w:rsidRDefault="003B51CE" w:rsidP="0025037A">
            <w:pPr>
              <w:jc w:val="center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0C0F88">
              <w:rPr>
                <w:rFonts w:ascii="Sylfaen" w:eastAsia="Merriweather" w:hAnsi="Sylfaen" w:cs="Merriweather"/>
                <w:sz w:val="20"/>
                <w:szCs w:val="20"/>
              </w:rPr>
              <w:t>6</w:t>
            </w:r>
          </w:p>
        </w:tc>
      </w:tr>
      <w:tr w:rsidR="003B51CE" w:rsidRPr="000C0F88" w14:paraId="46858A1C" w14:textId="77777777" w:rsidTr="000C0F88">
        <w:tc>
          <w:tcPr>
            <w:tcW w:w="629" w:type="dxa"/>
            <w:shd w:val="clear" w:color="auto" w:fill="auto"/>
          </w:tcPr>
          <w:p w14:paraId="7EB498F9" w14:textId="77777777" w:rsidR="003B51CE" w:rsidRPr="000C0F88" w:rsidRDefault="003B51CE" w:rsidP="0025037A">
            <w:pPr>
              <w:contextualSpacing/>
              <w:jc w:val="center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0C0F88">
              <w:rPr>
                <w:rFonts w:ascii="Sylfaen" w:eastAsia="Merriweather" w:hAnsi="Sylfaen" w:cs="Merriweather"/>
                <w:sz w:val="20"/>
                <w:szCs w:val="20"/>
              </w:rPr>
              <w:t>10</w:t>
            </w:r>
          </w:p>
        </w:tc>
        <w:tc>
          <w:tcPr>
            <w:tcW w:w="10616" w:type="dxa"/>
            <w:shd w:val="clear" w:color="auto" w:fill="auto"/>
            <w:vAlign w:val="center"/>
          </w:tcPr>
          <w:p w14:paraId="715D93E5" w14:textId="77777777" w:rsidR="003B51CE" w:rsidRPr="000C0F88" w:rsidRDefault="003B51CE" w:rsidP="0025037A">
            <w:pPr>
              <w:jc w:val="both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0C0F88">
              <w:rPr>
                <w:rFonts w:ascii="Sylfaen" w:eastAsia="Arial Unicode MS" w:hAnsi="Sylfaen" w:cs="Arial Unicode MS"/>
                <w:sz w:val="20"/>
                <w:szCs w:val="20"/>
              </w:rPr>
              <w:t>შემაჯამებელი კლინიკური პრაქტიკა - სამეანო და გინეკოლოგიური პაციენტის საექთნო მართვა</w:t>
            </w:r>
          </w:p>
        </w:tc>
        <w:tc>
          <w:tcPr>
            <w:tcW w:w="2358" w:type="dxa"/>
            <w:shd w:val="clear" w:color="auto" w:fill="auto"/>
          </w:tcPr>
          <w:p w14:paraId="2DFFB9BE" w14:textId="77777777" w:rsidR="003B51CE" w:rsidRPr="000C0F88" w:rsidRDefault="003B51CE" w:rsidP="0025037A">
            <w:pPr>
              <w:jc w:val="center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0C0F88">
              <w:rPr>
                <w:rFonts w:ascii="Sylfaen" w:eastAsia="Merriweather" w:hAnsi="Sylfaen" w:cs="Merriweather"/>
                <w:sz w:val="20"/>
                <w:szCs w:val="20"/>
              </w:rPr>
              <w:t>3</w:t>
            </w:r>
          </w:p>
        </w:tc>
      </w:tr>
      <w:tr w:rsidR="003B51CE" w:rsidRPr="000C0F88" w14:paraId="55FB6231" w14:textId="77777777" w:rsidTr="000C0F88">
        <w:tc>
          <w:tcPr>
            <w:tcW w:w="629" w:type="dxa"/>
            <w:shd w:val="clear" w:color="auto" w:fill="auto"/>
          </w:tcPr>
          <w:p w14:paraId="0C103715" w14:textId="77777777" w:rsidR="003B51CE" w:rsidRPr="000C0F88" w:rsidRDefault="003B51CE" w:rsidP="0025037A">
            <w:pPr>
              <w:contextualSpacing/>
              <w:jc w:val="center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0C0F88">
              <w:rPr>
                <w:rFonts w:ascii="Sylfaen" w:eastAsia="Merriweather" w:hAnsi="Sylfaen" w:cs="Merriweather"/>
                <w:sz w:val="20"/>
                <w:szCs w:val="20"/>
              </w:rPr>
              <w:t>11</w:t>
            </w:r>
          </w:p>
        </w:tc>
        <w:tc>
          <w:tcPr>
            <w:tcW w:w="10616" w:type="dxa"/>
            <w:shd w:val="clear" w:color="auto" w:fill="auto"/>
            <w:vAlign w:val="center"/>
          </w:tcPr>
          <w:p w14:paraId="651DCB1C" w14:textId="77777777" w:rsidR="003B51CE" w:rsidRPr="000C0F88" w:rsidRDefault="003B51CE" w:rsidP="0025037A">
            <w:pPr>
              <w:jc w:val="both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0C0F88">
              <w:rPr>
                <w:rFonts w:ascii="Sylfaen" w:eastAsia="Arial Unicode MS" w:hAnsi="Sylfaen" w:cs="Arial Unicode MS"/>
                <w:sz w:val="20"/>
                <w:szCs w:val="20"/>
              </w:rPr>
              <w:t>კლინიკური პრაქტიკა- პედიატრია და მოზარდები</w:t>
            </w:r>
          </w:p>
        </w:tc>
        <w:tc>
          <w:tcPr>
            <w:tcW w:w="2358" w:type="dxa"/>
            <w:shd w:val="clear" w:color="auto" w:fill="auto"/>
          </w:tcPr>
          <w:p w14:paraId="4305F100" w14:textId="77777777" w:rsidR="003B51CE" w:rsidRPr="000C0F88" w:rsidRDefault="003B51CE" w:rsidP="0025037A">
            <w:pPr>
              <w:jc w:val="center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0C0F88">
              <w:rPr>
                <w:rFonts w:ascii="Sylfaen" w:eastAsia="Merriweather" w:hAnsi="Sylfaen" w:cs="Merriweather"/>
                <w:sz w:val="20"/>
                <w:szCs w:val="20"/>
              </w:rPr>
              <w:t>7</w:t>
            </w:r>
          </w:p>
        </w:tc>
      </w:tr>
      <w:tr w:rsidR="003B51CE" w:rsidRPr="000C0F88" w14:paraId="4C5F9C59" w14:textId="77777777" w:rsidTr="000C0F88">
        <w:tc>
          <w:tcPr>
            <w:tcW w:w="629" w:type="dxa"/>
            <w:shd w:val="clear" w:color="auto" w:fill="auto"/>
          </w:tcPr>
          <w:p w14:paraId="27F2DFCC" w14:textId="77777777" w:rsidR="003B51CE" w:rsidRPr="000C0F88" w:rsidRDefault="003B51CE" w:rsidP="0025037A">
            <w:pPr>
              <w:contextualSpacing/>
              <w:jc w:val="center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0C0F88">
              <w:rPr>
                <w:rFonts w:ascii="Sylfaen" w:eastAsia="Merriweather" w:hAnsi="Sylfaen" w:cs="Merriweather"/>
                <w:sz w:val="20"/>
                <w:szCs w:val="20"/>
              </w:rPr>
              <w:t>12</w:t>
            </w:r>
          </w:p>
        </w:tc>
        <w:tc>
          <w:tcPr>
            <w:tcW w:w="10616" w:type="dxa"/>
            <w:shd w:val="clear" w:color="auto" w:fill="auto"/>
            <w:vAlign w:val="center"/>
          </w:tcPr>
          <w:p w14:paraId="2B806176" w14:textId="77777777" w:rsidR="003B51CE" w:rsidRPr="000C0F88" w:rsidRDefault="003B51CE" w:rsidP="0025037A">
            <w:pPr>
              <w:jc w:val="both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0C0F88">
              <w:rPr>
                <w:rFonts w:ascii="Sylfaen" w:eastAsia="Arial Unicode MS" w:hAnsi="Sylfaen" w:cs="Arial Unicode MS"/>
                <w:sz w:val="20"/>
                <w:szCs w:val="20"/>
              </w:rPr>
              <w:t>შემაჯამებელი კლინიკური პრაქტიკა - პედიატრია და მოზარდები</w:t>
            </w:r>
          </w:p>
        </w:tc>
        <w:tc>
          <w:tcPr>
            <w:tcW w:w="2358" w:type="dxa"/>
            <w:shd w:val="clear" w:color="auto" w:fill="auto"/>
          </w:tcPr>
          <w:p w14:paraId="7727C93A" w14:textId="77777777" w:rsidR="003B51CE" w:rsidRPr="000C0F88" w:rsidRDefault="003B51CE" w:rsidP="0025037A">
            <w:pPr>
              <w:jc w:val="center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0C0F88">
              <w:rPr>
                <w:rFonts w:ascii="Sylfaen" w:eastAsia="Merriweather" w:hAnsi="Sylfaen" w:cs="Merriweather"/>
                <w:sz w:val="20"/>
                <w:szCs w:val="20"/>
              </w:rPr>
              <w:t>3</w:t>
            </w:r>
          </w:p>
        </w:tc>
      </w:tr>
      <w:tr w:rsidR="003B51CE" w:rsidRPr="000C0F88" w14:paraId="06778261" w14:textId="77777777" w:rsidTr="000C0F88">
        <w:tc>
          <w:tcPr>
            <w:tcW w:w="629" w:type="dxa"/>
            <w:shd w:val="clear" w:color="auto" w:fill="auto"/>
          </w:tcPr>
          <w:p w14:paraId="0AFDD9ED" w14:textId="77777777" w:rsidR="003B51CE" w:rsidRPr="000C0F88" w:rsidRDefault="003B51CE" w:rsidP="0025037A">
            <w:pPr>
              <w:contextualSpacing/>
              <w:jc w:val="center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0C0F88">
              <w:rPr>
                <w:rFonts w:ascii="Sylfaen" w:eastAsia="Merriweather" w:hAnsi="Sylfaen" w:cs="Merriweather"/>
                <w:sz w:val="20"/>
                <w:szCs w:val="20"/>
              </w:rPr>
              <w:t>13</w:t>
            </w:r>
          </w:p>
        </w:tc>
        <w:tc>
          <w:tcPr>
            <w:tcW w:w="10616" w:type="dxa"/>
            <w:shd w:val="clear" w:color="auto" w:fill="auto"/>
            <w:vAlign w:val="center"/>
          </w:tcPr>
          <w:p w14:paraId="479E1989" w14:textId="77777777" w:rsidR="003B51CE" w:rsidRPr="000C0F88" w:rsidRDefault="003B51CE" w:rsidP="0025037A">
            <w:pPr>
              <w:jc w:val="both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0C0F88">
              <w:rPr>
                <w:rFonts w:ascii="Sylfaen" w:eastAsia="Arial Unicode MS" w:hAnsi="Sylfaen" w:cs="Arial Unicode MS"/>
                <w:sz w:val="20"/>
                <w:szCs w:val="20"/>
              </w:rPr>
              <w:t>კლინიკური პრაქტიკა - ფსიქიკური ჯანმრთელობა და ფსიქიატრია</w:t>
            </w:r>
          </w:p>
        </w:tc>
        <w:tc>
          <w:tcPr>
            <w:tcW w:w="2358" w:type="dxa"/>
            <w:shd w:val="clear" w:color="auto" w:fill="auto"/>
          </w:tcPr>
          <w:p w14:paraId="17467EB4" w14:textId="77777777" w:rsidR="003B51CE" w:rsidRPr="000C0F88" w:rsidRDefault="003B51CE" w:rsidP="0025037A">
            <w:pPr>
              <w:jc w:val="center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0C0F88">
              <w:rPr>
                <w:rFonts w:ascii="Sylfaen" w:eastAsia="Merriweather" w:hAnsi="Sylfaen" w:cs="Merriweather"/>
                <w:sz w:val="20"/>
                <w:szCs w:val="20"/>
              </w:rPr>
              <w:t>3</w:t>
            </w:r>
          </w:p>
        </w:tc>
      </w:tr>
      <w:tr w:rsidR="003B51CE" w:rsidRPr="000C0F88" w14:paraId="6DDE8D52" w14:textId="77777777" w:rsidTr="000C0F88">
        <w:tc>
          <w:tcPr>
            <w:tcW w:w="629" w:type="dxa"/>
            <w:shd w:val="clear" w:color="auto" w:fill="auto"/>
          </w:tcPr>
          <w:p w14:paraId="31D1858D" w14:textId="77777777" w:rsidR="003B51CE" w:rsidRPr="000C0F88" w:rsidRDefault="003B51CE" w:rsidP="0025037A">
            <w:pPr>
              <w:contextualSpacing/>
              <w:jc w:val="center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0C0F88">
              <w:rPr>
                <w:rFonts w:ascii="Sylfaen" w:eastAsia="Merriweather" w:hAnsi="Sylfaen" w:cs="Merriweather"/>
                <w:sz w:val="20"/>
                <w:szCs w:val="20"/>
              </w:rPr>
              <w:t>14</w:t>
            </w:r>
          </w:p>
        </w:tc>
        <w:tc>
          <w:tcPr>
            <w:tcW w:w="10616" w:type="dxa"/>
            <w:shd w:val="clear" w:color="auto" w:fill="auto"/>
            <w:vAlign w:val="center"/>
          </w:tcPr>
          <w:p w14:paraId="4DFD428C" w14:textId="77777777" w:rsidR="003B51CE" w:rsidRPr="000C0F88" w:rsidRDefault="003B51CE" w:rsidP="0025037A">
            <w:pPr>
              <w:jc w:val="both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0C0F88">
              <w:rPr>
                <w:rFonts w:ascii="Sylfaen" w:eastAsia="Arial Unicode MS" w:hAnsi="Sylfaen" w:cs="Arial Unicode MS"/>
                <w:sz w:val="20"/>
                <w:szCs w:val="20"/>
              </w:rPr>
              <w:t>შემაჯამებელი კლინიკური პრაქტიკა - ფსიქიკური ჯანმრთელობა და ფსიქიატრია</w:t>
            </w:r>
          </w:p>
        </w:tc>
        <w:tc>
          <w:tcPr>
            <w:tcW w:w="2358" w:type="dxa"/>
            <w:shd w:val="clear" w:color="auto" w:fill="auto"/>
          </w:tcPr>
          <w:p w14:paraId="07EEC3EA" w14:textId="77777777" w:rsidR="003B51CE" w:rsidRPr="000C0F88" w:rsidRDefault="003B51CE" w:rsidP="0025037A">
            <w:pPr>
              <w:jc w:val="center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0C0F88">
              <w:rPr>
                <w:rFonts w:ascii="Sylfaen" w:eastAsia="Merriweather" w:hAnsi="Sylfaen" w:cs="Merriweather"/>
                <w:sz w:val="20"/>
                <w:szCs w:val="20"/>
              </w:rPr>
              <w:t>3</w:t>
            </w:r>
          </w:p>
        </w:tc>
      </w:tr>
      <w:tr w:rsidR="003B51CE" w:rsidRPr="000C0F88" w14:paraId="3AA78C15" w14:textId="77777777" w:rsidTr="000C0F88">
        <w:tc>
          <w:tcPr>
            <w:tcW w:w="629" w:type="dxa"/>
            <w:shd w:val="clear" w:color="auto" w:fill="auto"/>
          </w:tcPr>
          <w:p w14:paraId="0DE06E2A" w14:textId="77777777" w:rsidR="003B51CE" w:rsidRPr="000C0F88" w:rsidRDefault="003B51CE" w:rsidP="0025037A">
            <w:pPr>
              <w:ind w:left="360"/>
              <w:rPr>
                <w:rFonts w:ascii="Sylfaen" w:eastAsia="Merriweather" w:hAnsi="Sylfaen" w:cs="Merriweather"/>
                <w:sz w:val="20"/>
                <w:szCs w:val="20"/>
              </w:rPr>
            </w:pPr>
          </w:p>
        </w:tc>
        <w:tc>
          <w:tcPr>
            <w:tcW w:w="10616" w:type="dxa"/>
            <w:shd w:val="clear" w:color="auto" w:fill="auto"/>
            <w:vAlign w:val="center"/>
          </w:tcPr>
          <w:p w14:paraId="75EEFFF8" w14:textId="77777777" w:rsidR="003B51CE" w:rsidRPr="000C0F88" w:rsidRDefault="003B51CE" w:rsidP="0025037A">
            <w:pPr>
              <w:jc w:val="center"/>
              <w:rPr>
                <w:rFonts w:ascii="Sylfaen" w:eastAsia="Merriweather" w:hAnsi="Sylfaen" w:cs="Merriweather"/>
                <w:b/>
                <w:sz w:val="20"/>
                <w:szCs w:val="20"/>
              </w:rPr>
            </w:pPr>
            <w:r w:rsidRPr="000C0F88">
              <w:rPr>
                <w:rFonts w:ascii="Sylfaen" w:eastAsia="Arial Unicode MS" w:hAnsi="Sylfaen" w:cs="Arial Unicode MS"/>
                <w:b/>
                <w:sz w:val="20"/>
                <w:szCs w:val="20"/>
              </w:rPr>
              <w:t>ჯამი</w:t>
            </w:r>
          </w:p>
        </w:tc>
        <w:tc>
          <w:tcPr>
            <w:tcW w:w="2358" w:type="dxa"/>
            <w:shd w:val="clear" w:color="auto" w:fill="auto"/>
          </w:tcPr>
          <w:p w14:paraId="6CDECE91" w14:textId="77777777" w:rsidR="003B51CE" w:rsidRPr="000C0F88" w:rsidRDefault="003B51CE" w:rsidP="0025037A">
            <w:pPr>
              <w:jc w:val="center"/>
              <w:rPr>
                <w:rFonts w:ascii="Sylfaen" w:eastAsia="Merriweather" w:hAnsi="Sylfaen" w:cs="Merriweather"/>
                <w:b/>
                <w:sz w:val="20"/>
                <w:szCs w:val="20"/>
              </w:rPr>
            </w:pPr>
            <w:r w:rsidRPr="000C0F88">
              <w:rPr>
                <w:rFonts w:ascii="Sylfaen" w:eastAsia="Merriweather" w:hAnsi="Sylfaen" w:cs="Merriweather"/>
                <w:b/>
                <w:sz w:val="20"/>
                <w:szCs w:val="20"/>
              </w:rPr>
              <w:t>90</w:t>
            </w:r>
          </w:p>
        </w:tc>
      </w:tr>
    </w:tbl>
    <w:p w14:paraId="48B5E1C3" w14:textId="77777777" w:rsidR="001B7709" w:rsidRPr="000C0F88" w:rsidRDefault="001B7709" w:rsidP="0017640D">
      <w:pPr>
        <w:spacing w:after="0" w:line="240" w:lineRule="auto"/>
        <w:rPr>
          <w:rFonts w:ascii="Sylfaen" w:eastAsia="Merriweather" w:hAnsi="Sylfaen" w:cs="Merriweather"/>
          <w:b/>
          <w:sz w:val="20"/>
          <w:szCs w:val="20"/>
        </w:rPr>
      </w:pPr>
    </w:p>
    <w:p w14:paraId="04A2D168" w14:textId="77777777" w:rsidR="001B7709" w:rsidRPr="000C0F88" w:rsidRDefault="00295223" w:rsidP="009A1989">
      <w:pPr>
        <w:ind w:left="360"/>
        <w:rPr>
          <w:rFonts w:ascii="Sylfaen" w:eastAsia="Arial Unicode MS" w:hAnsi="Sylfaen" w:cs="Arial Unicode MS"/>
          <w:b/>
          <w:sz w:val="20"/>
          <w:szCs w:val="20"/>
        </w:rPr>
      </w:pPr>
      <w:r w:rsidRPr="000C0F88">
        <w:rPr>
          <w:rFonts w:ascii="Sylfaen" w:eastAsia="Arial Unicode MS" w:hAnsi="Sylfaen" w:cs="Arial Unicode MS"/>
          <w:b/>
          <w:sz w:val="20"/>
          <w:szCs w:val="20"/>
        </w:rPr>
        <w:t>8</w:t>
      </w:r>
      <w:r w:rsidR="00431607" w:rsidRPr="000C0F88">
        <w:rPr>
          <w:rFonts w:ascii="Sylfaen" w:eastAsia="Arial Unicode MS" w:hAnsi="Sylfaen" w:cs="Arial Unicode MS"/>
          <w:b/>
          <w:sz w:val="20"/>
          <w:szCs w:val="20"/>
        </w:rPr>
        <w:t>. სწავლის შედეგები</w:t>
      </w:r>
      <w:r w:rsidR="00776631" w:rsidRPr="000C0F88">
        <w:rPr>
          <w:rFonts w:ascii="Sylfaen" w:eastAsia="Arial Unicode MS" w:hAnsi="Sylfaen" w:cs="Arial Unicode MS"/>
          <w:b/>
          <w:sz w:val="20"/>
          <w:szCs w:val="20"/>
        </w:rPr>
        <w:t>:</w:t>
      </w:r>
    </w:p>
    <w:p w14:paraId="754834E8" w14:textId="77777777" w:rsidR="00A66410" w:rsidRPr="000C0F88" w:rsidRDefault="00A66410" w:rsidP="009A1989">
      <w:pPr>
        <w:ind w:left="360"/>
        <w:rPr>
          <w:rFonts w:ascii="Sylfaen" w:eastAsia="Merriweather" w:hAnsi="Sylfaen" w:cs="Merriweather"/>
          <w:sz w:val="20"/>
          <w:szCs w:val="20"/>
        </w:rPr>
      </w:pPr>
      <w:r w:rsidRPr="000C0F88">
        <w:rPr>
          <w:rFonts w:ascii="Sylfaen" w:eastAsia="Arial Unicode MS" w:hAnsi="Sylfaen" w:cs="Arial Unicode MS"/>
          <w:sz w:val="20"/>
          <w:szCs w:val="20"/>
        </w:rPr>
        <w:t>კურსდამთვრებულს შეუძლია:</w:t>
      </w:r>
    </w:p>
    <w:p w14:paraId="6E2295F9" w14:textId="77777777" w:rsidR="001B7709" w:rsidRPr="000C0F88" w:rsidRDefault="00431607" w:rsidP="00922D76">
      <w:pPr>
        <w:numPr>
          <w:ilvl w:val="0"/>
          <w:numId w:val="26"/>
        </w:numPr>
        <w:tabs>
          <w:tab w:val="left" w:pos="450"/>
        </w:tabs>
        <w:spacing w:after="0" w:line="240" w:lineRule="auto"/>
        <w:contextualSpacing/>
        <w:jc w:val="both"/>
        <w:rPr>
          <w:rFonts w:ascii="Sylfaen" w:eastAsia="Merriweather" w:hAnsi="Sylfaen" w:cs="Merriweather"/>
          <w:sz w:val="20"/>
          <w:szCs w:val="20"/>
        </w:rPr>
      </w:pPr>
      <w:r w:rsidRPr="000C0F88">
        <w:rPr>
          <w:rFonts w:ascii="Sylfaen" w:eastAsia="Arial Unicode MS" w:hAnsi="Sylfaen" w:cs="Arial Unicode MS"/>
          <w:sz w:val="20"/>
          <w:szCs w:val="20"/>
        </w:rPr>
        <w:t>შეაფასოს პაციენტის ჯანმრთელობის მდგომარეობა</w:t>
      </w:r>
    </w:p>
    <w:p w14:paraId="3FE06EAA" w14:textId="77777777" w:rsidR="001B7709" w:rsidRPr="000C0F88" w:rsidRDefault="00431607" w:rsidP="00922D76">
      <w:pPr>
        <w:numPr>
          <w:ilvl w:val="0"/>
          <w:numId w:val="26"/>
        </w:numPr>
        <w:tabs>
          <w:tab w:val="left" w:pos="450"/>
        </w:tabs>
        <w:spacing w:after="0" w:line="240" w:lineRule="auto"/>
        <w:contextualSpacing/>
        <w:jc w:val="both"/>
        <w:rPr>
          <w:rFonts w:ascii="Sylfaen" w:eastAsia="Merriweather" w:hAnsi="Sylfaen" w:cs="Merriweather"/>
          <w:sz w:val="20"/>
          <w:szCs w:val="20"/>
        </w:rPr>
      </w:pPr>
      <w:r w:rsidRPr="000C0F88">
        <w:rPr>
          <w:rFonts w:ascii="Sylfaen" w:eastAsia="Arial Unicode MS" w:hAnsi="Sylfaen" w:cs="Arial Unicode MS"/>
          <w:sz w:val="20"/>
          <w:szCs w:val="20"/>
        </w:rPr>
        <w:t>განახორციელოს თერაპიული პაციენტის საექთნო მართვა</w:t>
      </w:r>
    </w:p>
    <w:p w14:paraId="20023751" w14:textId="77777777" w:rsidR="001B7709" w:rsidRPr="000C0F88" w:rsidRDefault="00431607" w:rsidP="00922D76">
      <w:pPr>
        <w:numPr>
          <w:ilvl w:val="0"/>
          <w:numId w:val="26"/>
        </w:numPr>
        <w:tabs>
          <w:tab w:val="left" w:pos="450"/>
        </w:tabs>
        <w:spacing w:after="0" w:line="240" w:lineRule="auto"/>
        <w:contextualSpacing/>
        <w:jc w:val="both"/>
        <w:rPr>
          <w:rFonts w:ascii="Sylfaen" w:eastAsia="Merriweather" w:hAnsi="Sylfaen" w:cs="Merriweather"/>
          <w:sz w:val="20"/>
          <w:szCs w:val="20"/>
        </w:rPr>
      </w:pPr>
      <w:r w:rsidRPr="000C0F88">
        <w:rPr>
          <w:rFonts w:ascii="Sylfaen" w:eastAsia="Arial Unicode MS" w:hAnsi="Sylfaen" w:cs="Arial Unicode MS"/>
          <w:sz w:val="20"/>
          <w:szCs w:val="20"/>
        </w:rPr>
        <w:t>განახორციელოს ქირურგიული პაციენტის საექთნო მართვა</w:t>
      </w:r>
    </w:p>
    <w:p w14:paraId="1010E3D0" w14:textId="77777777" w:rsidR="001B7709" w:rsidRPr="000C0F88" w:rsidRDefault="00431607" w:rsidP="00922D76">
      <w:pPr>
        <w:numPr>
          <w:ilvl w:val="0"/>
          <w:numId w:val="26"/>
        </w:numPr>
        <w:tabs>
          <w:tab w:val="left" w:pos="450"/>
        </w:tabs>
        <w:spacing w:after="0" w:line="240" w:lineRule="auto"/>
        <w:contextualSpacing/>
        <w:jc w:val="both"/>
        <w:rPr>
          <w:rFonts w:ascii="Sylfaen" w:eastAsia="Merriweather" w:hAnsi="Sylfaen" w:cs="Merriweather"/>
          <w:sz w:val="20"/>
          <w:szCs w:val="20"/>
        </w:rPr>
      </w:pPr>
      <w:r w:rsidRPr="000C0F88">
        <w:rPr>
          <w:rFonts w:ascii="Sylfaen" w:eastAsia="Arial Unicode MS" w:hAnsi="Sylfaen" w:cs="Arial Unicode MS"/>
          <w:sz w:val="20"/>
          <w:szCs w:val="20"/>
        </w:rPr>
        <w:t>განახორციელოს გადაუდებელი პაციენტის საექთნო მართვა</w:t>
      </w:r>
    </w:p>
    <w:p w14:paraId="73005DAE" w14:textId="77777777" w:rsidR="001B7709" w:rsidRPr="000C0F88" w:rsidRDefault="00431607" w:rsidP="00922D76">
      <w:pPr>
        <w:numPr>
          <w:ilvl w:val="0"/>
          <w:numId w:val="26"/>
        </w:numPr>
        <w:tabs>
          <w:tab w:val="left" w:pos="450"/>
        </w:tabs>
        <w:spacing w:after="0" w:line="240" w:lineRule="auto"/>
        <w:contextualSpacing/>
        <w:jc w:val="both"/>
        <w:rPr>
          <w:rFonts w:ascii="Sylfaen" w:eastAsia="Merriweather" w:hAnsi="Sylfaen" w:cs="Merriweather"/>
          <w:sz w:val="20"/>
          <w:szCs w:val="20"/>
        </w:rPr>
      </w:pPr>
      <w:r w:rsidRPr="000C0F88">
        <w:rPr>
          <w:rFonts w:ascii="Sylfaen" w:eastAsia="Arial Unicode MS" w:hAnsi="Sylfaen" w:cs="Arial Unicode MS"/>
          <w:sz w:val="20"/>
          <w:szCs w:val="20"/>
        </w:rPr>
        <w:t>განახორციელოს კრიტიკულ მდგომარეობაში მყოფი პაციენტის საექთნო მართვა</w:t>
      </w:r>
    </w:p>
    <w:p w14:paraId="7016C21C" w14:textId="77777777" w:rsidR="001B7709" w:rsidRPr="000C0F88" w:rsidRDefault="00431607" w:rsidP="00922D76">
      <w:pPr>
        <w:numPr>
          <w:ilvl w:val="0"/>
          <w:numId w:val="26"/>
        </w:numPr>
        <w:tabs>
          <w:tab w:val="left" w:pos="450"/>
        </w:tabs>
        <w:spacing w:after="0" w:line="240" w:lineRule="auto"/>
        <w:contextualSpacing/>
        <w:jc w:val="both"/>
        <w:rPr>
          <w:rFonts w:ascii="Sylfaen" w:eastAsia="Merriweather" w:hAnsi="Sylfaen" w:cs="Merriweather"/>
          <w:sz w:val="20"/>
          <w:szCs w:val="20"/>
        </w:rPr>
      </w:pPr>
      <w:r w:rsidRPr="000C0F88">
        <w:rPr>
          <w:rFonts w:ascii="Sylfaen" w:eastAsia="Arial Unicode MS" w:hAnsi="Sylfaen" w:cs="Arial Unicode MS"/>
          <w:sz w:val="20"/>
          <w:szCs w:val="20"/>
        </w:rPr>
        <w:t>განახორციელოს პერიოპერაციული პაციენტის საექთნო მართვა</w:t>
      </w:r>
    </w:p>
    <w:p w14:paraId="3421AD93" w14:textId="77777777" w:rsidR="001B7709" w:rsidRPr="000C0F88" w:rsidRDefault="00431607" w:rsidP="00922D76">
      <w:pPr>
        <w:numPr>
          <w:ilvl w:val="0"/>
          <w:numId w:val="26"/>
        </w:numPr>
        <w:tabs>
          <w:tab w:val="left" w:pos="450"/>
        </w:tabs>
        <w:spacing w:after="0" w:line="240" w:lineRule="auto"/>
        <w:contextualSpacing/>
        <w:jc w:val="both"/>
        <w:rPr>
          <w:rFonts w:ascii="Sylfaen" w:eastAsia="Merriweather" w:hAnsi="Sylfaen" w:cs="Merriweather"/>
          <w:sz w:val="20"/>
          <w:szCs w:val="20"/>
        </w:rPr>
      </w:pPr>
      <w:r w:rsidRPr="000C0F88">
        <w:rPr>
          <w:rFonts w:ascii="Sylfaen" w:eastAsia="Arial Unicode MS" w:hAnsi="Sylfaen" w:cs="Arial Unicode MS"/>
          <w:sz w:val="20"/>
          <w:szCs w:val="20"/>
        </w:rPr>
        <w:t>განახორციელოს სამეანო და გინეკოლოგიური პაციენტის საექთნო მართვა</w:t>
      </w:r>
    </w:p>
    <w:p w14:paraId="0B0CAE8E" w14:textId="77777777" w:rsidR="001B7709" w:rsidRPr="000C0F88" w:rsidRDefault="00431607" w:rsidP="00922D76">
      <w:pPr>
        <w:numPr>
          <w:ilvl w:val="0"/>
          <w:numId w:val="26"/>
        </w:numPr>
        <w:tabs>
          <w:tab w:val="left" w:pos="450"/>
        </w:tabs>
        <w:spacing w:after="0" w:line="240" w:lineRule="auto"/>
        <w:contextualSpacing/>
        <w:jc w:val="both"/>
        <w:rPr>
          <w:rFonts w:ascii="Sylfaen" w:eastAsia="Merriweather" w:hAnsi="Sylfaen" w:cs="Merriweather"/>
          <w:sz w:val="20"/>
          <w:szCs w:val="20"/>
        </w:rPr>
      </w:pPr>
      <w:r w:rsidRPr="000C0F88">
        <w:rPr>
          <w:rFonts w:ascii="Sylfaen" w:eastAsia="Arial Unicode MS" w:hAnsi="Sylfaen" w:cs="Arial Unicode MS"/>
          <w:sz w:val="20"/>
          <w:szCs w:val="20"/>
        </w:rPr>
        <w:t>განახორციელოს პედიატრიული პაციენტის საექთნო მართვა</w:t>
      </w:r>
    </w:p>
    <w:p w14:paraId="00914260" w14:textId="77777777" w:rsidR="001B7709" w:rsidRPr="000C0F88" w:rsidRDefault="00984639" w:rsidP="00922D76">
      <w:pPr>
        <w:numPr>
          <w:ilvl w:val="0"/>
          <w:numId w:val="26"/>
        </w:numPr>
        <w:tabs>
          <w:tab w:val="left" w:pos="450"/>
        </w:tabs>
        <w:spacing w:after="0" w:line="240" w:lineRule="auto"/>
        <w:contextualSpacing/>
        <w:jc w:val="both"/>
        <w:rPr>
          <w:rFonts w:ascii="Sylfaen" w:eastAsia="Merriweather" w:hAnsi="Sylfaen" w:cs="Merriweather"/>
          <w:sz w:val="20"/>
          <w:szCs w:val="20"/>
        </w:rPr>
      </w:pPr>
      <w:r w:rsidRPr="000C0F88">
        <w:rPr>
          <w:rFonts w:ascii="Sylfaen" w:eastAsia="Arial Unicode MS" w:hAnsi="Sylfaen" w:cs="Arial Unicode MS"/>
          <w:sz w:val="20"/>
          <w:szCs w:val="20"/>
        </w:rPr>
        <w:t xml:space="preserve">განახორციელოს და </w:t>
      </w:r>
      <w:r w:rsidR="00431607" w:rsidRPr="000C0F88">
        <w:rPr>
          <w:rFonts w:ascii="Sylfaen" w:eastAsia="Arial Unicode MS" w:hAnsi="Sylfaen" w:cs="Arial Unicode MS"/>
          <w:sz w:val="20"/>
          <w:szCs w:val="20"/>
        </w:rPr>
        <w:t>უზრუნველყოს შინმოვლის მომსახურების გაწევა</w:t>
      </w:r>
    </w:p>
    <w:p w14:paraId="5FAC069C" w14:textId="77777777" w:rsidR="00984639" w:rsidRPr="000C0F88" w:rsidRDefault="00984639" w:rsidP="00922D76">
      <w:pPr>
        <w:numPr>
          <w:ilvl w:val="0"/>
          <w:numId w:val="26"/>
        </w:numPr>
        <w:tabs>
          <w:tab w:val="left" w:pos="450"/>
        </w:tabs>
        <w:spacing w:after="0" w:line="240" w:lineRule="auto"/>
        <w:contextualSpacing/>
        <w:jc w:val="both"/>
        <w:rPr>
          <w:rFonts w:ascii="Sylfaen" w:eastAsia="Merriweather" w:hAnsi="Sylfaen" w:cs="Merriweather"/>
          <w:sz w:val="20"/>
          <w:szCs w:val="20"/>
        </w:rPr>
      </w:pPr>
      <w:r w:rsidRPr="000C0F88">
        <w:rPr>
          <w:rFonts w:ascii="Sylfaen" w:eastAsia="Arial Unicode MS" w:hAnsi="Sylfaen" w:cs="Arial Unicode MS"/>
          <w:sz w:val="20"/>
          <w:szCs w:val="20"/>
        </w:rPr>
        <w:t>განახორციელოს და უზრუნველყოს გერიატრიული პაციენტის საექთნო მართვა</w:t>
      </w:r>
    </w:p>
    <w:p w14:paraId="65866F2E" w14:textId="77777777" w:rsidR="001B7709" w:rsidRPr="000C0F88" w:rsidRDefault="00984639" w:rsidP="00922D76">
      <w:pPr>
        <w:numPr>
          <w:ilvl w:val="0"/>
          <w:numId w:val="26"/>
        </w:numPr>
        <w:tabs>
          <w:tab w:val="left" w:pos="450"/>
        </w:tabs>
        <w:spacing w:after="0" w:line="240" w:lineRule="auto"/>
        <w:contextualSpacing/>
        <w:jc w:val="both"/>
        <w:rPr>
          <w:rFonts w:ascii="Sylfaen" w:eastAsia="Merriweather" w:hAnsi="Sylfaen" w:cs="Merriweather"/>
          <w:sz w:val="20"/>
          <w:szCs w:val="20"/>
        </w:rPr>
      </w:pPr>
      <w:r w:rsidRPr="000C0F88">
        <w:rPr>
          <w:rFonts w:ascii="Sylfaen" w:eastAsia="Arial Unicode MS" w:hAnsi="Sylfaen" w:cs="Arial Unicode MS"/>
          <w:sz w:val="20"/>
          <w:szCs w:val="20"/>
        </w:rPr>
        <w:t xml:space="preserve">დაგეგმოს და განახორციელოს </w:t>
      </w:r>
      <w:r w:rsidR="00431607" w:rsidRPr="000C0F88">
        <w:rPr>
          <w:rFonts w:ascii="Sylfaen" w:eastAsia="Arial Unicode MS" w:hAnsi="Sylfaen" w:cs="Arial Unicode MS"/>
          <w:sz w:val="20"/>
          <w:szCs w:val="20"/>
        </w:rPr>
        <w:t>საკუთარი პრაქტიკის</w:t>
      </w:r>
      <w:r w:rsidR="00A3480D" w:rsidRPr="000C0F88">
        <w:rPr>
          <w:rFonts w:ascii="Sylfaen" w:eastAsia="Arial Unicode MS" w:hAnsi="Sylfaen" w:cs="Arial Unicode MS"/>
          <w:sz w:val="20"/>
          <w:szCs w:val="20"/>
        </w:rPr>
        <w:t>ა</w:t>
      </w:r>
      <w:r w:rsidR="00431607" w:rsidRPr="000C0F8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0C0F88">
        <w:rPr>
          <w:rFonts w:ascii="Sylfaen" w:eastAsia="Arial Unicode MS" w:hAnsi="Sylfaen" w:cs="Arial Unicode MS"/>
          <w:sz w:val="20"/>
          <w:szCs w:val="20"/>
        </w:rPr>
        <w:t>და</w:t>
      </w:r>
      <w:r w:rsidR="00431607" w:rsidRPr="000C0F88">
        <w:rPr>
          <w:rFonts w:ascii="Sylfaen" w:eastAsia="Arial Unicode MS" w:hAnsi="Sylfaen" w:cs="Arial Unicode MS"/>
          <w:sz w:val="20"/>
          <w:szCs w:val="20"/>
        </w:rPr>
        <w:t xml:space="preserve"> მოვლის ხარისხის </w:t>
      </w:r>
      <w:r w:rsidR="00A3480D" w:rsidRPr="000C0F88">
        <w:rPr>
          <w:rFonts w:ascii="Sylfaen" w:eastAsia="Arial Unicode MS" w:hAnsi="Sylfaen" w:cs="Arial Unicode MS"/>
          <w:sz w:val="20"/>
          <w:szCs w:val="20"/>
        </w:rPr>
        <w:t>შეფასება</w:t>
      </w:r>
      <w:r w:rsidR="00524B10" w:rsidRPr="000C0F88">
        <w:rPr>
          <w:rFonts w:ascii="Sylfaen" w:eastAsia="Arial Unicode MS" w:hAnsi="Sylfaen" w:cs="Arial Unicode MS"/>
          <w:sz w:val="20"/>
          <w:szCs w:val="20"/>
        </w:rPr>
        <w:t>.</w:t>
      </w:r>
    </w:p>
    <w:p w14:paraId="71641B37" w14:textId="77777777" w:rsidR="00A66410" w:rsidRPr="000C0F88" w:rsidRDefault="00A66410" w:rsidP="00D244B4">
      <w:pPr>
        <w:pStyle w:val="muxlixml"/>
        <w:tabs>
          <w:tab w:val="left" w:pos="850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</w:tabs>
        <w:spacing w:line="240" w:lineRule="auto"/>
        <w:ind w:left="0" w:firstLine="0"/>
        <w:jc w:val="both"/>
        <w:rPr>
          <w:rFonts w:cs="Arial"/>
          <w:b w:val="0"/>
          <w:bCs w:val="0"/>
          <w:sz w:val="20"/>
          <w:szCs w:val="20"/>
          <w:lang w:val="ka-GE"/>
        </w:rPr>
      </w:pPr>
    </w:p>
    <w:p w14:paraId="2874EF37" w14:textId="77777777" w:rsidR="00A66410" w:rsidRPr="000C0F88" w:rsidRDefault="00D244B4" w:rsidP="000C0F88">
      <w:pPr>
        <w:pStyle w:val="muxlixml"/>
        <w:tabs>
          <w:tab w:val="clear" w:pos="283"/>
          <w:tab w:val="left" w:pos="426"/>
          <w:tab w:val="left" w:pos="850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</w:tabs>
        <w:spacing w:line="240" w:lineRule="auto"/>
        <w:ind w:left="426" w:firstLine="0"/>
        <w:jc w:val="both"/>
        <w:rPr>
          <w:sz w:val="20"/>
          <w:szCs w:val="20"/>
          <w:lang w:val="ka-GE"/>
        </w:rPr>
      </w:pPr>
      <w:r w:rsidRPr="000C0F88">
        <w:rPr>
          <w:sz w:val="20"/>
          <w:szCs w:val="20"/>
        </w:rPr>
        <w:t xml:space="preserve">9. </w:t>
      </w:r>
      <w:r w:rsidR="00A66410" w:rsidRPr="000C0F88">
        <w:rPr>
          <w:sz w:val="20"/>
          <w:szCs w:val="20"/>
          <w:lang w:val="ka-GE"/>
        </w:rPr>
        <w:t>სწავლის შედეგების მიღწევის დადასტურება და კრედიტის მინიჭება</w:t>
      </w:r>
    </w:p>
    <w:p w14:paraId="77860561" w14:textId="77777777" w:rsidR="007D6CD4" w:rsidRPr="000C0F88" w:rsidRDefault="007D6CD4" w:rsidP="000C0F88">
      <w:pPr>
        <w:pStyle w:val="muxlixml"/>
        <w:tabs>
          <w:tab w:val="left" w:pos="426"/>
          <w:tab w:val="left" w:pos="850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</w:tabs>
        <w:ind w:left="426" w:firstLine="0"/>
        <w:jc w:val="both"/>
        <w:rPr>
          <w:rFonts w:cs="Arial"/>
          <w:b w:val="0"/>
          <w:sz w:val="20"/>
          <w:szCs w:val="20"/>
          <w:lang w:val="ka-GE"/>
        </w:rPr>
      </w:pPr>
      <w:r w:rsidRPr="000C0F88">
        <w:rPr>
          <w:rFonts w:cs="Arial"/>
          <w:b w:val="0"/>
          <w:sz w:val="20"/>
          <w:szCs w:val="20"/>
          <w:lang w:val="ka-GE"/>
        </w:rPr>
        <w:t>სწავლის შედეგის მიღწევის დადასტურება შესაძლებელია განმავითარებელი და/ან განმსაზღვრელი შეფასებით. განმავითარებელი შეფასება შესაძლოა განხორციელდეს როგორც ქულების, ასევე - ჩათვლის პრინციპის გამოყენებით.</w:t>
      </w:r>
    </w:p>
    <w:p w14:paraId="6B894E4D" w14:textId="77777777" w:rsidR="007D6CD4" w:rsidRPr="000C0F88" w:rsidRDefault="007D6CD4" w:rsidP="000C0F88">
      <w:pPr>
        <w:pStyle w:val="muxlixml"/>
        <w:tabs>
          <w:tab w:val="left" w:pos="426"/>
          <w:tab w:val="left" w:pos="850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</w:tabs>
        <w:ind w:left="426" w:firstLine="0"/>
        <w:jc w:val="both"/>
        <w:rPr>
          <w:rFonts w:cs="Arial"/>
          <w:b w:val="0"/>
          <w:sz w:val="20"/>
          <w:szCs w:val="20"/>
          <w:lang w:val="ka-GE"/>
        </w:rPr>
      </w:pPr>
      <w:r w:rsidRPr="000C0F88">
        <w:rPr>
          <w:rFonts w:cs="Arial"/>
          <w:b w:val="0"/>
          <w:sz w:val="20"/>
          <w:szCs w:val="20"/>
          <w:lang w:val="ka-GE"/>
        </w:rPr>
        <w:t>განმსაზღვრელი შეფასება ითვალისწინებს მხოლოდ ჩათვლის პრინციპებზე დაფუძნებული (კომპეტენციების დადასტურებაზე დაფუძნებული) სისტემის გამოყენებას და უშვებს შემდეგი ორი ტიპის შეფასებას:</w:t>
      </w:r>
    </w:p>
    <w:p w14:paraId="0D8DC7C0" w14:textId="77777777" w:rsidR="007D6CD4" w:rsidRPr="000C0F88" w:rsidRDefault="007D6CD4" w:rsidP="000C0F88">
      <w:pPr>
        <w:pStyle w:val="muxlixml"/>
        <w:tabs>
          <w:tab w:val="left" w:pos="426"/>
          <w:tab w:val="left" w:pos="850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</w:tabs>
        <w:ind w:left="426" w:firstLine="0"/>
        <w:jc w:val="both"/>
        <w:rPr>
          <w:rFonts w:cs="Arial"/>
          <w:b w:val="0"/>
          <w:sz w:val="20"/>
          <w:szCs w:val="20"/>
          <w:lang w:val="ka-GE"/>
        </w:rPr>
      </w:pPr>
      <w:r w:rsidRPr="000C0F88">
        <w:rPr>
          <w:rFonts w:cs="Arial"/>
          <w:b w:val="0"/>
          <w:sz w:val="20"/>
          <w:szCs w:val="20"/>
          <w:lang w:val="ka-GE"/>
        </w:rPr>
        <w:t>ა) სწავლის შედეგი დადასტურდა;</w:t>
      </w:r>
    </w:p>
    <w:p w14:paraId="6DA5D0B8" w14:textId="5E6F6B29" w:rsidR="007D6CD4" w:rsidRPr="000C0F88" w:rsidRDefault="007D6CD4" w:rsidP="000C0F88">
      <w:pPr>
        <w:pStyle w:val="muxlixml"/>
        <w:tabs>
          <w:tab w:val="left" w:pos="426"/>
          <w:tab w:val="left" w:pos="850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</w:tabs>
        <w:ind w:left="426" w:firstLine="0"/>
        <w:jc w:val="both"/>
        <w:rPr>
          <w:rFonts w:cs="Arial"/>
          <w:b w:val="0"/>
          <w:sz w:val="20"/>
          <w:szCs w:val="20"/>
          <w:lang w:val="ka-GE"/>
        </w:rPr>
      </w:pPr>
      <w:r w:rsidRPr="000C0F88">
        <w:rPr>
          <w:rFonts w:cs="Arial"/>
          <w:b w:val="0"/>
          <w:sz w:val="20"/>
          <w:szCs w:val="20"/>
          <w:lang w:val="ka-GE"/>
        </w:rPr>
        <w:t xml:space="preserve">ბ) სწავლის შედეგი ვერ დადასტურდა. </w:t>
      </w:r>
    </w:p>
    <w:p w14:paraId="2CF47C6C" w14:textId="01960BF2" w:rsidR="007D6CD4" w:rsidRPr="000C0F88" w:rsidRDefault="007D6CD4" w:rsidP="000C0F88">
      <w:pPr>
        <w:pStyle w:val="muxlixml"/>
        <w:tabs>
          <w:tab w:val="left" w:pos="426"/>
          <w:tab w:val="left" w:pos="850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</w:tabs>
        <w:ind w:left="426" w:firstLine="0"/>
        <w:jc w:val="both"/>
        <w:rPr>
          <w:rFonts w:cs="Arial"/>
          <w:b w:val="0"/>
          <w:sz w:val="20"/>
          <w:szCs w:val="20"/>
          <w:lang w:val="ka-GE"/>
        </w:rPr>
      </w:pPr>
      <w:r w:rsidRPr="000C0F88">
        <w:rPr>
          <w:rFonts w:cs="Arial"/>
          <w:b w:val="0"/>
          <w:sz w:val="20"/>
          <w:szCs w:val="20"/>
          <w:lang w:val="ka-GE"/>
        </w:rPr>
        <w:t>პროფესიული სტუდენტის/სტუდენტის შეფასებებისას მოდულის თითოეული სწავლის შედეგის მიღწევისთვის აუცილებელია, რომ თითოეული სწავლის შედეგი დადასტურებულ იქნას არანაკლებ 75 %-ით.</w:t>
      </w:r>
    </w:p>
    <w:p w14:paraId="3A560E68" w14:textId="6C29CD27" w:rsidR="007D6CD4" w:rsidRPr="000C0F88" w:rsidRDefault="007D6CD4" w:rsidP="000C0F88">
      <w:pPr>
        <w:pStyle w:val="muxlixml"/>
        <w:tabs>
          <w:tab w:val="left" w:pos="426"/>
          <w:tab w:val="left" w:pos="850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</w:tabs>
        <w:ind w:left="426" w:firstLine="0"/>
        <w:jc w:val="both"/>
        <w:rPr>
          <w:rFonts w:cs="Arial"/>
          <w:b w:val="0"/>
          <w:sz w:val="20"/>
          <w:szCs w:val="20"/>
          <w:lang w:val="ka-GE"/>
        </w:rPr>
      </w:pPr>
      <w:r w:rsidRPr="000C0F88">
        <w:rPr>
          <w:rFonts w:cs="Arial"/>
          <w:b w:val="0"/>
          <w:sz w:val="20"/>
          <w:szCs w:val="20"/>
          <w:lang w:val="ka-GE"/>
        </w:rPr>
        <w:t>განმსაზღვრელი შეფასებისას, უარყოფითი შედეგის მიღების შემთხვევაში პროფესიულ სტუდენტს/სტუდენტს უფლება აქვს პროგრამის დასრულებამდე</w:t>
      </w:r>
      <w:r w:rsidR="00665C81" w:rsidRPr="000C0F88">
        <w:rPr>
          <w:rFonts w:eastAsia="Arial Unicode MS" w:cs="Arial Unicode MS"/>
          <w:b w:val="0"/>
          <w:sz w:val="20"/>
          <w:szCs w:val="20"/>
          <w:lang w:val="ka-GE"/>
        </w:rPr>
        <w:t xml:space="preserve">(თუ მოდული არ წარმოადგენს სხვა მოდულის წინაპირობას) </w:t>
      </w:r>
      <w:r w:rsidR="00665C81" w:rsidRPr="000C0F88">
        <w:rPr>
          <w:rFonts w:eastAsia="Arial Unicode MS" w:cs="Arial Unicode MS"/>
          <w:sz w:val="20"/>
          <w:szCs w:val="20"/>
          <w:lang w:val="ka-GE"/>
        </w:rPr>
        <w:t xml:space="preserve"> </w:t>
      </w:r>
      <w:r w:rsidRPr="000C0F88">
        <w:rPr>
          <w:rFonts w:cs="Arial"/>
          <w:b w:val="0"/>
          <w:sz w:val="20"/>
          <w:szCs w:val="20"/>
          <w:lang w:val="ka-GE"/>
        </w:rPr>
        <w:t xml:space="preserve"> მოითხოვოს სწავლის შედეგების მიღწევის დამატებითი შეფასება. შეფასების მეთოდი/მეთოდები, მოცემულია მოდულებში. </w:t>
      </w:r>
    </w:p>
    <w:p w14:paraId="7A077432" w14:textId="77777777" w:rsidR="000C0F88" w:rsidRDefault="000C0F88" w:rsidP="00A66410">
      <w:pPr>
        <w:pStyle w:val="abzacixml"/>
        <w:tabs>
          <w:tab w:val="left" w:pos="270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left="-180" w:firstLine="0"/>
        <w:rPr>
          <w:b/>
          <w:bCs/>
          <w:sz w:val="20"/>
          <w:szCs w:val="20"/>
          <w:lang w:val="ka-GE"/>
        </w:rPr>
      </w:pPr>
    </w:p>
    <w:p w14:paraId="72AC4F85" w14:textId="5615809F" w:rsidR="00A66410" w:rsidRPr="000C0F88" w:rsidRDefault="00D244B4" w:rsidP="000C0F88">
      <w:pPr>
        <w:pStyle w:val="abzacixml"/>
        <w:tabs>
          <w:tab w:val="left" w:pos="284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left="426" w:firstLine="0"/>
        <w:rPr>
          <w:rFonts w:cs="Arial"/>
          <w:b/>
          <w:bCs/>
          <w:sz w:val="20"/>
          <w:szCs w:val="20"/>
          <w:lang w:val="ka-GE"/>
        </w:rPr>
      </w:pPr>
      <w:r w:rsidRPr="000C0F88">
        <w:rPr>
          <w:b/>
          <w:bCs/>
          <w:sz w:val="20"/>
          <w:szCs w:val="20"/>
          <w:lang w:val="ka-GE"/>
        </w:rPr>
        <w:t>10</w:t>
      </w:r>
      <w:r w:rsidR="00A66410" w:rsidRPr="000C0F88">
        <w:rPr>
          <w:sz w:val="20"/>
          <w:szCs w:val="20"/>
          <w:lang w:val="ka-GE"/>
        </w:rPr>
        <w:t xml:space="preserve">. </w:t>
      </w:r>
      <w:r w:rsidR="00A66410" w:rsidRPr="000C0F88">
        <w:rPr>
          <w:rFonts w:cs="Arial"/>
          <w:b/>
          <w:bCs/>
          <w:sz w:val="20"/>
          <w:szCs w:val="20"/>
          <w:lang w:val="ka-GE"/>
        </w:rPr>
        <w:t>კვალიფიკაციის მინიჭება</w:t>
      </w:r>
    </w:p>
    <w:p w14:paraId="57739AED" w14:textId="77777777" w:rsidR="00A66410" w:rsidRPr="000C0F88" w:rsidRDefault="00A66410" w:rsidP="000C0F88">
      <w:pPr>
        <w:tabs>
          <w:tab w:val="left" w:pos="284"/>
        </w:tabs>
        <w:ind w:left="426"/>
        <w:rPr>
          <w:rFonts w:ascii="Sylfaen" w:eastAsia="Merriweather" w:hAnsi="Sylfaen" w:cs="Merriweather"/>
          <w:sz w:val="20"/>
          <w:szCs w:val="20"/>
        </w:rPr>
      </w:pPr>
      <w:r w:rsidRPr="000C0F88">
        <w:rPr>
          <w:rFonts w:ascii="Sylfaen" w:eastAsia="Arial Unicode MS" w:hAnsi="Sylfaen" w:cs="Arial Unicode MS"/>
          <w:sz w:val="20"/>
          <w:szCs w:val="20"/>
        </w:rPr>
        <w:t xml:space="preserve">კვალიფიკაციის მინიჭებისთვის პროფესიულმა სტუდენტმა უნდა დააგროვოს </w:t>
      </w:r>
      <w:r w:rsidR="007D515D" w:rsidRPr="000C0F88">
        <w:rPr>
          <w:rFonts w:ascii="Sylfaen" w:eastAsia="Arial Unicode MS" w:hAnsi="Sylfaen" w:cs="Arial Unicode MS"/>
          <w:sz w:val="20"/>
          <w:szCs w:val="20"/>
        </w:rPr>
        <w:t>საგანმანათლებლო პროგრამით</w:t>
      </w:r>
      <w:r w:rsidRPr="000C0F88">
        <w:rPr>
          <w:rFonts w:ascii="Sylfaen" w:eastAsia="Arial Unicode MS" w:hAnsi="Sylfaen" w:cs="Arial Unicode MS"/>
          <w:sz w:val="20"/>
          <w:szCs w:val="20"/>
        </w:rPr>
        <w:t xml:space="preserve"> განსაზღვრული კრედიტების რაოდენობა და ჩააბაროს საკვალიფიკაციო გამოცდა.</w:t>
      </w:r>
      <w:r w:rsidR="007D515D" w:rsidRPr="000C0F88">
        <w:rPr>
          <w:rFonts w:ascii="Sylfaen" w:eastAsia="Arial Unicode MS" w:hAnsi="Sylfaen" w:cs="Arial Unicode MS"/>
          <w:sz w:val="20"/>
          <w:szCs w:val="20"/>
        </w:rPr>
        <w:t>კვალიფიკაციის მინიჭება შპს ორიენტირის უფლებაა.</w:t>
      </w:r>
    </w:p>
    <w:p w14:paraId="090B4873" w14:textId="77777777" w:rsidR="003D2010" w:rsidRPr="000C0F88" w:rsidRDefault="003D2010" w:rsidP="000C0F88">
      <w:pPr>
        <w:pStyle w:val="NormalWeb"/>
        <w:tabs>
          <w:tab w:val="left" w:pos="284"/>
          <w:tab w:val="left" w:pos="900"/>
        </w:tabs>
        <w:spacing w:before="45" w:beforeAutospacing="0" w:after="45" w:afterAutospacing="0"/>
        <w:ind w:left="426"/>
        <w:jc w:val="both"/>
        <w:rPr>
          <w:rFonts w:ascii="Sylfaen" w:hAnsi="Sylfaen"/>
          <w:sz w:val="20"/>
          <w:szCs w:val="20"/>
          <w:lang w:val="ka-GE"/>
        </w:rPr>
      </w:pPr>
      <w:r w:rsidRPr="000C0F88">
        <w:rPr>
          <w:rFonts w:ascii="Sylfaen" w:hAnsi="Sylfaen" w:cs="Arial"/>
          <w:b/>
          <w:bCs/>
          <w:sz w:val="20"/>
          <w:szCs w:val="20"/>
          <w:lang w:val="ka-GE"/>
        </w:rPr>
        <w:t>11.  სპეციალური საგანმანათლებლო საჭიროების (სსსმ)  და შეზღუდული შესაძლებლობების მქონე  (შშმ) პროფესიული სტუდენტების სწავლებისათვის</w:t>
      </w:r>
    </w:p>
    <w:p w14:paraId="10E708CC" w14:textId="77777777" w:rsidR="007D6CD4" w:rsidRPr="000C0F88" w:rsidRDefault="007D6CD4" w:rsidP="000C0F88">
      <w:pPr>
        <w:pStyle w:val="NormalWeb"/>
        <w:tabs>
          <w:tab w:val="left" w:pos="284"/>
        </w:tabs>
        <w:spacing w:before="45" w:beforeAutospacing="0" w:after="45" w:afterAutospacing="0"/>
        <w:ind w:left="426"/>
        <w:jc w:val="both"/>
        <w:rPr>
          <w:rFonts w:ascii="Sylfaen" w:hAnsi="Sylfaen"/>
          <w:sz w:val="20"/>
          <w:szCs w:val="20"/>
          <w:lang w:val="ka-GE"/>
        </w:rPr>
      </w:pPr>
      <w:r w:rsidRPr="000C0F88">
        <w:rPr>
          <w:rFonts w:ascii="Sylfaen" w:hAnsi="Sylfaen" w:cs="Sylfaen"/>
          <w:sz w:val="20"/>
          <w:szCs w:val="20"/>
          <w:lang w:val="ka-GE"/>
        </w:rPr>
        <w:t xml:space="preserve">შეზღუდული შესაძლებლობისა და სპეციალური საგანმანათლებლო საჭიროების მქონე პირთა საგანმანათლებლო პროგრამაში ჩართულობის უზრუნველყოფის მიზნით ასეთი პირები მოდულებზე დაიშვებიან მოდულის წინაპირობის/წინაპირობების დაძლევის გარეშე. </w:t>
      </w:r>
    </w:p>
    <w:p w14:paraId="0A492340" w14:textId="7461F2DF" w:rsidR="007D6CD4" w:rsidRPr="000C0F88" w:rsidRDefault="007D6CD4" w:rsidP="000C0F88">
      <w:pPr>
        <w:pStyle w:val="NormalWeb"/>
        <w:tabs>
          <w:tab w:val="left" w:pos="284"/>
          <w:tab w:val="left" w:pos="900"/>
        </w:tabs>
        <w:spacing w:before="45" w:beforeAutospacing="0" w:after="45" w:afterAutospacing="0"/>
        <w:ind w:left="426"/>
        <w:jc w:val="both"/>
        <w:rPr>
          <w:rFonts w:ascii="Sylfaen" w:hAnsi="Sylfaen" w:cs="Sylfaen"/>
          <w:sz w:val="20"/>
          <w:szCs w:val="20"/>
          <w:lang w:val="ka-GE"/>
        </w:rPr>
      </w:pPr>
      <w:r w:rsidRPr="000C0F88">
        <w:rPr>
          <w:rFonts w:ascii="Sylfaen" w:hAnsi="Sylfaen" w:cs="Sylfaen"/>
          <w:sz w:val="20"/>
          <w:szCs w:val="20"/>
          <w:lang w:val="ka-GE"/>
        </w:rPr>
        <w:t xml:space="preserve">საგანმანათლებლო პროგრამით განსაზღვრული კრედიტები პირს ენიჭება მხოლოდ შესაბამისი სწავლის შედეგების დადასტურების შემთხვევაში, ხოლო კვალიფიკაცია ამავე </w:t>
      </w:r>
      <w:r w:rsidR="00665C81" w:rsidRPr="000C0F88">
        <w:rPr>
          <w:rFonts w:ascii="Sylfaen" w:eastAsia="Arial Unicode MS" w:hAnsi="Sylfaen" w:cs="Arial Unicode MS"/>
          <w:sz w:val="20"/>
          <w:szCs w:val="20"/>
        </w:rPr>
        <w:t xml:space="preserve">საგანმანათლებლო პროგრამით </w:t>
      </w:r>
      <w:r w:rsidRPr="000C0F88">
        <w:rPr>
          <w:rFonts w:ascii="Sylfaen" w:hAnsi="Sylfaen" w:cs="Sylfaen"/>
          <w:sz w:val="20"/>
          <w:szCs w:val="20"/>
          <w:lang w:val="ka-GE"/>
        </w:rPr>
        <w:t>გათვალისწინებული წესით.</w:t>
      </w:r>
    </w:p>
    <w:p w14:paraId="32D9F703" w14:textId="77777777" w:rsidR="00A66410" w:rsidRPr="000C0F88" w:rsidRDefault="00A66410" w:rsidP="000C0F88">
      <w:pPr>
        <w:pStyle w:val="NormalWeb"/>
        <w:tabs>
          <w:tab w:val="left" w:pos="284"/>
          <w:tab w:val="left" w:pos="900"/>
        </w:tabs>
        <w:spacing w:before="45" w:beforeAutospacing="0" w:after="45" w:afterAutospacing="0"/>
        <w:ind w:left="426"/>
        <w:jc w:val="both"/>
        <w:rPr>
          <w:rFonts w:ascii="Sylfaen" w:hAnsi="Sylfaen" w:cs="Sylfaen"/>
          <w:sz w:val="20"/>
          <w:szCs w:val="20"/>
          <w:lang w:val="ka-GE"/>
        </w:rPr>
      </w:pPr>
    </w:p>
    <w:p w14:paraId="6EE600BC" w14:textId="77777777" w:rsidR="00C342C5" w:rsidRPr="000C0F88" w:rsidRDefault="00D244B4" w:rsidP="000C0F88">
      <w:pPr>
        <w:tabs>
          <w:tab w:val="left" w:pos="-180"/>
          <w:tab w:val="left" w:pos="284"/>
          <w:tab w:val="left" w:pos="900"/>
        </w:tabs>
        <w:spacing w:before="45" w:after="45" w:line="240" w:lineRule="auto"/>
        <w:ind w:left="426"/>
        <w:jc w:val="both"/>
        <w:rPr>
          <w:rFonts w:ascii="Sylfaen" w:eastAsia="Arial Unicode MS" w:hAnsi="Sylfaen" w:cs="Arial Unicode MS"/>
          <w:b/>
          <w:sz w:val="20"/>
          <w:szCs w:val="20"/>
        </w:rPr>
      </w:pPr>
      <w:r w:rsidRPr="000C0F88">
        <w:rPr>
          <w:rFonts w:ascii="Sylfaen" w:eastAsia="Arial Unicode MS" w:hAnsi="Sylfaen" w:cs="Arial Unicode MS"/>
          <w:b/>
          <w:sz w:val="20"/>
          <w:szCs w:val="20"/>
        </w:rPr>
        <w:t>12</w:t>
      </w:r>
      <w:r w:rsidR="00A66410" w:rsidRPr="000C0F88">
        <w:rPr>
          <w:rFonts w:ascii="Sylfaen" w:eastAsia="Arial Unicode MS" w:hAnsi="Sylfaen" w:cs="Arial Unicode MS"/>
          <w:b/>
          <w:sz w:val="20"/>
          <w:szCs w:val="20"/>
        </w:rPr>
        <w:t xml:space="preserve">. </w:t>
      </w:r>
      <w:r w:rsidR="00C342C5" w:rsidRPr="000C0F88">
        <w:rPr>
          <w:rFonts w:ascii="Sylfaen" w:eastAsia="Arial Unicode MS" w:hAnsi="Sylfaen" w:cs="Arial Unicode MS"/>
          <w:b/>
          <w:sz w:val="20"/>
          <w:szCs w:val="20"/>
        </w:rPr>
        <w:t>კლინიკური სწავლების განხორციელების თავისებურებები და  განმახორციელებელი პირის საკვალიფიკაციო მოთხოვნები</w:t>
      </w:r>
    </w:p>
    <w:p w14:paraId="08B7138D" w14:textId="77777777" w:rsidR="00C342C5" w:rsidRPr="000C0F88" w:rsidRDefault="00C342C5" w:rsidP="000C0F88">
      <w:pPr>
        <w:tabs>
          <w:tab w:val="left" w:pos="284"/>
        </w:tabs>
        <w:ind w:left="426"/>
        <w:jc w:val="both"/>
        <w:rPr>
          <w:rFonts w:ascii="Sylfaen" w:eastAsia="Arial Unicode MS" w:hAnsi="Sylfaen" w:cs="Arial Unicode MS"/>
          <w:sz w:val="20"/>
          <w:szCs w:val="20"/>
        </w:rPr>
      </w:pPr>
      <w:r w:rsidRPr="000C0F88">
        <w:rPr>
          <w:rFonts w:ascii="Sylfaen" w:eastAsia="Arial Unicode MS" w:hAnsi="Sylfaen" w:cs="Arial Unicode MS"/>
          <w:sz w:val="20"/>
          <w:szCs w:val="20"/>
        </w:rPr>
        <w:t>კლინიკური სწავლება  არის ექთნის მომზადების ის ნაწილი, სადაც მომავალი ექთანი, როგორც გუნდის წევრი, ჯანმრთელ პირებსა და პაციენტებსა ან/და თემთან პირდაპირი კონტაქტის საშუალებით უკვე შეძენილი ცოდნისა და უნარებით ერთვება რეალურ სამუშაო გარემოში.  კლინიკური სწავლება-სწავლა საავადმყოფოებსა ან/და სხვა სამედიცინო დაწესებულებებში, საზოგადოებაში, მოსახლეობაში  მიმდინარეობ</w:t>
      </w:r>
      <w:r w:rsidR="007D6CD4" w:rsidRPr="000C0F88">
        <w:rPr>
          <w:rFonts w:ascii="Sylfaen" w:eastAsia="Arial Unicode MS" w:hAnsi="Sylfaen" w:cs="Arial Unicode MS"/>
          <w:sz w:val="20"/>
          <w:szCs w:val="20"/>
        </w:rPr>
        <w:t>ს</w:t>
      </w:r>
      <w:r w:rsidRPr="000C0F88">
        <w:rPr>
          <w:rFonts w:ascii="Sylfaen" w:eastAsia="Arial Unicode MS" w:hAnsi="Sylfaen" w:cs="Arial Unicode MS"/>
          <w:sz w:val="20"/>
          <w:szCs w:val="20"/>
        </w:rPr>
        <w:t xml:space="preserve"> საექთნო საქმის პროფესიული განათლების მასწავლებლებისა და სხვა კვალიფიციური ექთნების ზედამხედველობის ქვეშ. </w:t>
      </w:r>
    </w:p>
    <w:p w14:paraId="7275C762" w14:textId="5AB2AE15" w:rsidR="001741E8" w:rsidRDefault="001741E8" w:rsidP="00C342C5">
      <w:pPr>
        <w:tabs>
          <w:tab w:val="left" w:pos="-180"/>
          <w:tab w:val="left" w:pos="900"/>
        </w:tabs>
        <w:spacing w:before="45" w:after="45" w:line="240" w:lineRule="auto"/>
        <w:jc w:val="both"/>
        <w:rPr>
          <w:rFonts w:ascii="Sylfaen" w:eastAsia="Merriweather" w:hAnsi="Sylfaen" w:cs="Merriweather"/>
          <w:b/>
          <w:sz w:val="20"/>
          <w:szCs w:val="20"/>
        </w:rPr>
      </w:pPr>
    </w:p>
    <w:p w14:paraId="13CD3B77" w14:textId="436F03EB" w:rsidR="007C4AA8" w:rsidRDefault="007C4AA8" w:rsidP="00C342C5">
      <w:pPr>
        <w:tabs>
          <w:tab w:val="left" w:pos="-180"/>
          <w:tab w:val="left" w:pos="900"/>
        </w:tabs>
        <w:spacing w:before="45" w:after="45" w:line="240" w:lineRule="auto"/>
        <w:jc w:val="both"/>
        <w:rPr>
          <w:rFonts w:ascii="Sylfaen" w:eastAsia="Merriweather" w:hAnsi="Sylfaen" w:cs="Merriweather"/>
          <w:b/>
          <w:sz w:val="20"/>
          <w:szCs w:val="20"/>
        </w:rPr>
      </w:pPr>
    </w:p>
    <w:p w14:paraId="14F63759" w14:textId="77777777" w:rsidR="007C4AA8" w:rsidRPr="000C0F88" w:rsidRDefault="007C4AA8" w:rsidP="00C342C5">
      <w:pPr>
        <w:tabs>
          <w:tab w:val="left" w:pos="-180"/>
          <w:tab w:val="left" w:pos="900"/>
        </w:tabs>
        <w:spacing w:before="45" w:after="45" w:line="240" w:lineRule="auto"/>
        <w:jc w:val="both"/>
        <w:rPr>
          <w:rFonts w:ascii="Sylfaen" w:eastAsia="Merriweather" w:hAnsi="Sylfaen" w:cs="Merriweather"/>
          <w:b/>
          <w:sz w:val="20"/>
          <w:szCs w:val="20"/>
        </w:rPr>
      </w:pPr>
    </w:p>
    <w:p w14:paraId="2B6EFF87" w14:textId="77777777" w:rsidR="001B7709" w:rsidRPr="000C0F88" w:rsidRDefault="004D5EDC" w:rsidP="00285ADE">
      <w:pPr>
        <w:pStyle w:val="ListParagraph"/>
        <w:tabs>
          <w:tab w:val="left" w:pos="270"/>
        </w:tabs>
        <w:spacing w:before="45" w:after="45" w:line="240" w:lineRule="auto"/>
        <w:ind w:left="180"/>
        <w:jc w:val="both"/>
        <w:rPr>
          <w:rFonts w:ascii="Sylfaen" w:eastAsia="Arial Unicode MS" w:hAnsi="Sylfaen" w:cs="Arial Unicode MS"/>
          <w:b/>
          <w:sz w:val="20"/>
          <w:szCs w:val="20"/>
        </w:rPr>
      </w:pPr>
      <w:r w:rsidRPr="000C0F88">
        <w:rPr>
          <w:rFonts w:ascii="Sylfaen" w:eastAsia="Arial Unicode MS" w:hAnsi="Sylfaen" w:cs="Arial Unicode MS"/>
          <w:b/>
          <w:sz w:val="20"/>
          <w:szCs w:val="20"/>
        </w:rPr>
        <w:t xml:space="preserve">კლინიკურ სწავლება-სწავლის პროცესში  ჩართული ექთნების </w:t>
      </w:r>
      <w:r w:rsidR="00431607" w:rsidRPr="000C0F88">
        <w:rPr>
          <w:rFonts w:ascii="Sylfaen" w:eastAsia="Arial Unicode MS" w:hAnsi="Sylfaen" w:cs="Arial Unicode MS"/>
          <w:b/>
          <w:sz w:val="20"/>
          <w:szCs w:val="20"/>
        </w:rPr>
        <w:t>საკვალიფიკაციო მოთხოვნები</w:t>
      </w:r>
    </w:p>
    <w:p w14:paraId="5C4D9A82" w14:textId="77777777" w:rsidR="00C342C5" w:rsidRPr="000C0F88" w:rsidRDefault="00C342C5" w:rsidP="00285ADE">
      <w:pPr>
        <w:pStyle w:val="ListParagraph"/>
        <w:tabs>
          <w:tab w:val="left" w:pos="270"/>
        </w:tabs>
        <w:spacing w:before="45" w:after="45" w:line="240" w:lineRule="auto"/>
        <w:ind w:left="180"/>
        <w:jc w:val="both"/>
        <w:rPr>
          <w:rFonts w:ascii="Sylfaen" w:eastAsia="Arial Unicode MS" w:hAnsi="Sylfaen" w:cs="Arial Unicode MS"/>
          <w:b/>
          <w:sz w:val="20"/>
          <w:szCs w:val="20"/>
        </w:rPr>
      </w:pPr>
    </w:p>
    <w:tbl>
      <w:tblPr>
        <w:tblStyle w:val="a3"/>
        <w:tblW w:w="14040" w:type="dxa"/>
        <w:tblInd w:w="-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880"/>
        <w:gridCol w:w="11160"/>
      </w:tblGrid>
      <w:tr w:rsidR="00C342C5" w:rsidRPr="000C0F88" w14:paraId="75C59387" w14:textId="77777777" w:rsidTr="000C0F88">
        <w:trPr>
          <w:trHeight w:val="396"/>
        </w:trPr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2D5D79" w14:textId="77777777" w:rsidR="00C342C5" w:rsidRPr="000C0F88" w:rsidRDefault="00C342C5" w:rsidP="007D247B">
            <w:pPr>
              <w:tabs>
                <w:tab w:val="left" w:pos="270"/>
                <w:tab w:val="left" w:pos="900"/>
              </w:tabs>
              <w:ind w:left="180" w:right="140"/>
              <w:jc w:val="center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0C0F88">
              <w:rPr>
                <w:rFonts w:ascii="Sylfaen" w:eastAsia="Arial Unicode MS" w:hAnsi="Sylfaen" w:cs="Arial Unicode MS"/>
                <w:sz w:val="20"/>
                <w:szCs w:val="20"/>
              </w:rPr>
              <w:lastRenderedPageBreak/>
              <w:t>განათლება</w:t>
            </w:r>
          </w:p>
        </w:tc>
        <w:tc>
          <w:tcPr>
            <w:tcW w:w="1116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67A22D" w14:textId="77777777" w:rsidR="00C342C5" w:rsidRPr="000C0F88" w:rsidRDefault="00C342C5" w:rsidP="007D247B">
            <w:pPr>
              <w:tabs>
                <w:tab w:val="left" w:pos="270"/>
                <w:tab w:val="left" w:pos="650"/>
              </w:tabs>
              <w:ind w:left="180" w:right="140"/>
              <w:jc w:val="both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0C0F88">
              <w:rPr>
                <w:rFonts w:ascii="Sylfaen" w:eastAsia="Merriweather" w:hAnsi="Sylfaen" w:cs="Merriweather"/>
                <w:sz w:val="20"/>
                <w:szCs w:val="20"/>
              </w:rPr>
              <w:t>საექიმო/სამედიცინო უმაღლესი განათლება/ბებიაქალის პროფესიული ან უმაღლესი განათლება/საექთნო საქმეში პროფესიული ან უმაღლესი განათლება</w:t>
            </w:r>
          </w:p>
        </w:tc>
      </w:tr>
      <w:tr w:rsidR="00C342C5" w:rsidRPr="000C0F88" w14:paraId="0954A0FC" w14:textId="77777777" w:rsidTr="000C0F88">
        <w:trPr>
          <w:trHeight w:val="760"/>
        </w:trPr>
        <w:tc>
          <w:tcPr>
            <w:tcW w:w="288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B9938F" w14:textId="77777777" w:rsidR="00C342C5" w:rsidRPr="000C0F88" w:rsidRDefault="00C342C5" w:rsidP="007D247B">
            <w:pPr>
              <w:tabs>
                <w:tab w:val="left" w:pos="270"/>
                <w:tab w:val="left" w:pos="900"/>
              </w:tabs>
              <w:ind w:left="180" w:right="140"/>
              <w:jc w:val="center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0C0F88">
              <w:rPr>
                <w:rFonts w:ascii="Sylfaen" w:eastAsia="Arial Unicode MS" w:hAnsi="Sylfaen" w:cs="Arial Unicode MS"/>
                <w:sz w:val="20"/>
                <w:szCs w:val="20"/>
              </w:rPr>
              <w:t>სამუშაო გამოცდილება</w:t>
            </w:r>
          </w:p>
        </w:tc>
        <w:tc>
          <w:tcPr>
            <w:tcW w:w="1116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5EB5FB" w14:textId="77777777" w:rsidR="00C342C5" w:rsidRPr="000C0F88" w:rsidRDefault="00C342C5" w:rsidP="007D247B">
            <w:pPr>
              <w:tabs>
                <w:tab w:val="left" w:pos="900"/>
              </w:tabs>
              <w:ind w:left="180"/>
              <w:jc w:val="both"/>
              <w:rPr>
                <w:rFonts w:ascii="Sylfaen" w:eastAsia="Arial Unicode MS" w:hAnsi="Sylfaen" w:cs="Arial Unicode MS"/>
                <w:sz w:val="20"/>
                <w:szCs w:val="20"/>
              </w:rPr>
            </w:pPr>
            <w:r w:rsidRPr="000C0F88">
              <w:rPr>
                <w:rFonts w:ascii="Sylfaen" w:eastAsia="Arial Unicode MS" w:hAnsi="Sylfaen" w:cs="Arial Unicode MS"/>
                <w:sz w:val="20"/>
                <w:szCs w:val="20"/>
              </w:rPr>
              <w:t xml:space="preserve">საექთნო სფეროში მუშაობის არანაკლებ 5-წლიანი გამოცდილებისა </w:t>
            </w:r>
          </w:p>
          <w:p w14:paraId="7D7840A3" w14:textId="77777777" w:rsidR="00C342C5" w:rsidRPr="000C0F88" w:rsidRDefault="00C342C5" w:rsidP="007D247B">
            <w:pPr>
              <w:tabs>
                <w:tab w:val="left" w:pos="900"/>
              </w:tabs>
              <w:ind w:left="180"/>
              <w:jc w:val="both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0C0F88">
              <w:rPr>
                <w:rFonts w:ascii="Sylfaen" w:eastAsia="Arial Unicode MS" w:hAnsi="Sylfaen" w:cs="Arial Unicode MS"/>
                <w:sz w:val="20"/>
                <w:szCs w:val="20"/>
              </w:rPr>
              <w:t>(</w:t>
            </w:r>
            <w:r w:rsidRPr="000C0F88">
              <w:rPr>
                <w:rFonts w:ascii="Sylfaen" w:eastAsia="Arial Unicode MS" w:hAnsi="Sylfaen" w:cs="Arial Unicode MS"/>
                <w:i/>
                <w:sz w:val="20"/>
                <w:szCs w:val="20"/>
              </w:rPr>
              <w:t xml:space="preserve">II. პროფესიული საქმიანობის კომპეტენციის გრაფაში მითითებული რომელიმე ან რამდენიმე მიმართულებით), </w:t>
            </w:r>
            <w:r w:rsidRPr="000C0F88">
              <w:rPr>
                <w:rFonts w:ascii="Sylfaen" w:eastAsia="Arial Unicode MS" w:hAnsi="Sylfaen" w:cs="Arial Unicode MS"/>
                <w:sz w:val="20"/>
                <w:szCs w:val="20"/>
              </w:rPr>
              <w:t>მენტორობის/სწავლების გამოცდილება, სასურველია მენეჯერულ პროზიციაზე მინიმუმ 6-თვიანი გამოცდილება</w:t>
            </w:r>
          </w:p>
        </w:tc>
      </w:tr>
      <w:tr w:rsidR="00C342C5" w:rsidRPr="000C0F88" w14:paraId="721C9900" w14:textId="77777777" w:rsidTr="000C0F88">
        <w:trPr>
          <w:trHeight w:val="530"/>
        </w:trPr>
        <w:tc>
          <w:tcPr>
            <w:tcW w:w="288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B08917" w14:textId="77777777" w:rsidR="00C342C5" w:rsidRPr="000C0F88" w:rsidRDefault="00C342C5" w:rsidP="007D247B">
            <w:pPr>
              <w:tabs>
                <w:tab w:val="left" w:pos="270"/>
                <w:tab w:val="left" w:pos="900"/>
              </w:tabs>
              <w:ind w:left="180" w:right="140"/>
              <w:jc w:val="center"/>
              <w:rPr>
                <w:rFonts w:ascii="Sylfaen" w:eastAsia="Arial Unicode MS" w:hAnsi="Sylfaen" w:cs="Arial Unicode MS"/>
                <w:sz w:val="20"/>
                <w:szCs w:val="20"/>
              </w:rPr>
            </w:pPr>
            <w:r w:rsidRPr="000C0F88">
              <w:rPr>
                <w:rFonts w:ascii="Sylfaen" w:eastAsia="Arial Unicode MS" w:hAnsi="Sylfaen" w:cs="Arial Unicode MS"/>
                <w:sz w:val="20"/>
                <w:szCs w:val="20"/>
              </w:rPr>
              <w:t xml:space="preserve">უცხოური ენები </w:t>
            </w:r>
          </w:p>
          <w:p w14:paraId="2587EAE8" w14:textId="77777777" w:rsidR="00C342C5" w:rsidRPr="000C0F88" w:rsidRDefault="00C342C5" w:rsidP="007D247B">
            <w:pPr>
              <w:tabs>
                <w:tab w:val="left" w:pos="270"/>
                <w:tab w:val="left" w:pos="900"/>
              </w:tabs>
              <w:ind w:left="180" w:right="140"/>
              <w:jc w:val="center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0C0F88">
              <w:rPr>
                <w:rFonts w:ascii="Sylfaen" w:eastAsia="Arial Unicode MS" w:hAnsi="Sylfaen" w:cs="Arial Unicode MS"/>
                <w:sz w:val="20"/>
                <w:szCs w:val="20"/>
              </w:rPr>
              <w:t>(მინიმალური მოთხოვნა)</w:t>
            </w:r>
          </w:p>
        </w:tc>
        <w:tc>
          <w:tcPr>
            <w:tcW w:w="1116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4B9EEB" w14:textId="77777777" w:rsidR="00C342C5" w:rsidRPr="000C0F88" w:rsidRDefault="00C342C5" w:rsidP="007D247B">
            <w:pPr>
              <w:tabs>
                <w:tab w:val="left" w:pos="270"/>
                <w:tab w:val="left" w:pos="900"/>
              </w:tabs>
              <w:ind w:left="180" w:right="140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0C0F88">
              <w:rPr>
                <w:rFonts w:ascii="Sylfaen" w:eastAsia="Arial Unicode MS" w:hAnsi="Sylfaen" w:cs="Arial Unicode MS"/>
                <w:sz w:val="20"/>
                <w:szCs w:val="20"/>
              </w:rPr>
              <w:t xml:space="preserve">ინგლისური </w:t>
            </w:r>
            <w:r w:rsidRPr="000C0F88">
              <w:rPr>
                <w:rFonts w:ascii="Sylfaen" w:eastAsia="Arial Unicode MS" w:hAnsi="Sylfaen" w:cs="Arial Unicode MS"/>
                <w:sz w:val="20"/>
                <w:szCs w:val="20"/>
                <w:lang w:val="en-US"/>
              </w:rPr>
              <w:t>A1</w:t>
            </w:r>
            <w:r w:rsidRPr="000C0F88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</w:p>
        </w:tc>
      </w:tr>
      <w:tr w:rsidR="00C342C5" w:rsidRPr="000C0F88" w14:paraId="66D3EAF9" w14:textId="77777777" w:rsidTr="000C0F88">
        <w:trPr>
          <w:trHeight w:val="395"/>
        </w:trPr>
        <w:tc>
          <w:tcPr>
            <w:tcW w:w="288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2689F6" w14:textId="77777777" w:rsidR="00C342C5" w:rsidRPr="000C0F88" w:rsidRDefault="00C342C5" w:rsidP="007D247B">
            <w:pPr>
              <w:tabs>
                <w:tab w:val="left" w:pos="270"/>
                <w:tab w:val="left" w:pos="900"/>
              </w:tabs>
              <w:ind w:left="180" w:right="140"/>
              <w:jc w:val="center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0C0F88">
              <w:rPr>
                <w:rFonts w:ascii="Sylfaen" w:eastAsia="Arial Unicode MS" w:hAnsi="Sylfaen" w:cs="Arial Unicode MS"/>
                <w:sz w:val="20"/>
                <w:szCs w:val="20"/>
              </w:rPr>
              <w:t>კომპიუტერული უნარები</w:t>
            </w:r>
          </w:p>
        </w:tc>
        <w:tc>
          <w:tcPr>
            <w:tcW w:w="1116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7910A" w14:textId="77777777" w:rsidR="00C342C5" w:rsidRPr="000C0F88" w:rsidRDefault="00C342C5" w:rsidP="007D247B">
            <w:pPr>
              <w:tabs>
                <w:tab w:val="left" w:pos="270"/>
                <w:tab w:val="left" w:pos="900"/>
              </w:tabs>
              <w:ind w:left="180" w:right="140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0C0F88">
              <w:rPr>
                <w:rFonts w:ascii="Sylfaen" w:eastAsia="Arial Unicode MS" w:hAnsi="Sylfaen" w:cs="Arial Unicode MS"/>
                <w:sz w:val="20"/>
                <w:szCs w:val="20"/>
              </w:rPr>
              <w:t xml:space="preserve">საოფისე პროგრამების კარგი ფლობა </w:t>
            </w:r>
          </w:p>
        </w:tc>
      </w:tr>
    </w:tbl>
    <w:p w14:paraId="6AEA3117" w14:textId="77777777" w:rsidR="003C1491" w:rsidRPr="000C0F88" w:rsidRDefault="003C1491" w:rsidP="00285ADE">
      <w:pPr>
        <w:tabs>
          <w:tab w:val="left" w:pos="270"/>
          <w:tab w:val="left" w:pos="900"/>
        </w:tabs>
        <w:spacing w:before="45" w:after="45" w:line="240" w:lineRule="auto"/>
        <w:ind w:left="180"/>
        <w:jc w:val="both"/>
        <w:rPr>
          <w:rFonts w:ascii="Sylfaen" w:eastAsia="Merriweather" w:hAnsi="Sylfaen" w:cs="Merriweather"/>
          <w:b/>
          <w:sz w:val="20"/>
          <w:szCs w:val="20"/>
        </w:rPr>
      </w:pPr>
    </w:p>
    <w:p w14:paraId="356A2901" w14:textId="77777777" w:rsidR="001B7709" w:rsidRPr="000C0F88" w:rsidRDefault="001B7709" w:rsidP="00285ADE">
      <w:pPr>
        <w:tabs>
          <w:tab w:val="left" w:pos="270"/>
          <w:tab w:val="left" w:pos="900"/>
        </w:tabs>
        <w:spacing w:before="45" w:after="45" w:line="240" w:lineRule="auto"/>
        <w:ind w:left="180"/>
        <w:jc w:val="both"/>
        <w:rPr>
          <w:rFonts w:ascii="Sylfaen" w:eastAsia="Merriweather" w:hAnsi="Sylfaen" w:cs="Merriweather"/>
          <w:b/>
          <w:sz w:val="20"/>
          <w:szCs w:val="20"/>
        </w:rPr>
      </w:pPr>
    </w:p>
    <w:p w14:paraId="44B3E9B3" w14:textId="77777777" w:rsidR="001B7709" w:rsidRPr="000C0F88" w:rsidRDefault="00431607" w:rsidP="0003477D">
      <w:pPr>
        <w:pStyle w:val="ListParagraph"/>
        <w:tabs>
          <w:tab w:val="left" w:pos="1080"/>
        </w:tabs>
        <w:spacing w:before="45" w:after="45" w:line="240" w:lineRule="auto"/>
        <w:ind w:left="426" w:hanging="284"/>
        <w:jc w:val="both"/>
        <w:rPr>
          <w:rFonts w:ascii="Sylfaen" w:eastAsia="Merriweather" w:hAnsi="Sylfaen" w:cs="Merriweather"/>
          <w:b/>
          <w:sz w:val="20"/>
          <w:szCs w:val="20"/>
        </w:rPr>
      </w:pPr>
      <w:r w:rsidRPr="000C0F88">
        <w:rPr>
          <w:rFonts w:ascii="Sylfaen" w:eastAsia="Arial Unicode MS" w:hAnsi="Sylfaen" w:cs="Arial Unicode MS"/>
          <w:b/>
          <w:sz w:val="20"/>
          <w:szCs w:val="20"/>
        </w:rPr>
        <w:t xml:space="preserve">პროფესიული </w:t>
      </w:r>
      <w:r w:rsidR="004A2A7E" w:rsidRPr="000C0F88">
        <w:rPr>
          <w:rFonts w:ascii="Sylfaen" w:eastAsia="Arial Unicode MS" w:hAnsi="Sylfaen" w:cs="Arial Unicode MS"/>
          <w:b/>
          <w:sz w:val="20"/>
          <w:szCs w:val="20"/>
        </w:rPr>
        <w:t>საქმიანობის კომპეტენცია</w:t>
      </w:r>
      <w:r w:rsidR="00776631" w:rsidRPr="000C0F88">
        <w:rPr>
          <w:rFonts w:ascii="Sylfaen" w:eastAsia="Arial Unicode MS" w:hAnsi="Sylfaen" w:cs="Arial Unicode MS"/>
          <w:b/>
          <w:sz w:val="20"/>
          <w:szCs w:val="20"/>
        </w:rPr>
        <w:t>:</w:t>
      </w:r>
    </w:p>
    <w:p w14:paraId="451945CE" w14:textId="77777777" w:rsidR="001B7709" w:rsidRPr="000C0F88" w:rsidRDefault="00431607" w:rsidP="0003477D">
      <w:pPr>
        <w:numPr>
          <w:ilvl w:val="0"/>
          <w:numId w:val="1"/>
        </w:numPr>
        <w:tabs>
          <w:tab w:val="left" w:pos="450"/>
          <w:tab w:val="left" w:pos="1080"/>
        </w:tabs>
        <w:spacing w:after="0" w:line="240" w:lineRule="auto"/>
        <w:ind w:left="426" w:hanging="284"/>
        <w:contextualSpacing/>
        <w:rPr>
          <w:rFonts w:ascii="Sylfaen" w:eastAsia="Merriweather" w:hAnsi="Sylfaen" w:cs="Merriweather"/>
          <w:sz w:val="20"/>
          <w:szCs w:val="20"/>
        </w:rPr>
      </w:pPr>
      <w:r w:rsidRPr="000C0F88">
        <w:rPr>
          <w:rFonts w:ascii="Sylfaen" w:eastAsia="Arial Unicode MS" w:hAnsi="Sylfaen" w:cs="Arial Unicode MS"/>
          <w:sz w:val="20"/>
          <w:szCs w:val="20"/>
        </w:rPr>
        <w:t>თერაპიული პაციენტის საექთნო მართვა</w:t>
      </w:r>
      <w:r w:rsidR="00524B10" w:rsidRPr="000C0F88">
        <w:rPr>
          <w:rFonts w:ascii="Sylfaen" w:eastAsia="Arial Unicode MS" w:hAnsi="Sylfaen" w:cs="Arial Unicode MS"/>
          <w:sz w:val="20"/>
          <w:szCs w:val="20"/>
        </w:rPr>
        <w:t>;</w:t>
      </w:r>
    </w:p>
    <w:p w14:paraId="7597B824" w14:textId="77777777" w:rsidR="001B7709" w:rsidRPr="000C0F88" w:rsidRDefault="00431607" w:rsidP="0003477D">
      <w:pPr>
        <w:numPr>
          <w:ilvl w:val="0"/>
          <w:numId w:val="1"/>
        </w:numPr>
        <w:tabs>
          <w:tab w:val="left" w:pos="450"/>
          <w:tab w:val="left" w:pos="1080"/>
        </w:tabs>
        <w:spacing w:after="0" w:line="240" w:lineRule="auto"/>
        <w:ind w:left="426" w:hanging="284"/>
        <w:contextualSpacing/>
        <w:rPr>
          <w:rFonts w:ascii="Sylfaen" w:eastAsia="Merriweather" w:hAnsi="Sylfaen" w:cs="Merriweather"/>
          <w:sz w:val="20"/>
          <w:szCs w:val="20"/>
        </w:rPr>
      </w:pPr>
      <w:r w:rsidRPr="000C0F88">
        <w:rPr>
          <w:rFonts w:ascii="Sylfaen" w:eastAsia="Arial Unicode MS" w:hAnsi="Sylfaen" w:cs="Arial Unicode MS"/>
          <w:sz w:val="20"/>
          <w:szCs w:val="20"/>
        </w:rPr>
        <w:t>ქირურგიული პაციენტის საექთნო მართვა</w:t>
      </w:r>
      <w:r w:rsidR="00524B10" w:rsidRPr="000C0F88">
        <w:rPr>
          <w:rFonts w:ascii="Sylfaen" w:eastAsia="Arial Unicode MS" w:hAnsi="Sylfaen" w:cs="Arial Unicode MS"/>
          <w:sz w:val="20"/>
          <w:szCs w:val="20"/>
        </w:rPr>
        <w:t>;</w:t>
      </w:r>
    </w:p>
    <w:p w14:paraId="588021C8" w14:textId="77777777" w:rsidR="001B7709" w:rsidRPr="000C0F88" w:rsidRDefault="00431607" w:rsidP="0003477D">
      <w:pPr>
        <w:numPr>
          <w:ilvl w:val="0"/>
          <w:numId w:val="1"/>
        </w:numPr>
        <w:tabs>
          <w:tab w:val="left" w:pos="450"/>
          <w:tab w:val="left" w:pos="1080"/>
        </w:tabs>
        <w:spacing w:after="0" w:line="240" w:lineRule="auto"/>
        <w:ind w:left="426" w:hanging="284"/>
        <w:contextualSpacing/>
        <w:rPr>
          <w:rFonts w:ascii="Sylfaen" w:eastAsia="Merriweather" w:hAnsi="Sylfaen" w:cs="Merriweather"/>
          <w:sz w:val="20"/>
          <w:szCs w:val="20"/>
        </w:rPr>
      </w:pPr>
      <w:r w:rsidRPr="000C0F88">
        <w:rPr>
          <w:rFonts w:ascii="Sylfaen" w:eastAsia="Arial Unicode MS" w:hAnsi="Sylfaen" w:cs="Arial Unicode MS"/>
          <w:sz w:val="20"/>
          <w:szCs w:val="20"/>
        </w:rPr>
        <w:t>გადაუდებელი პაციენტის საექთნო მართვა</w:t>
      </w:r>
      <w:r w:rsidR="00524B10" w:rsidRPr="000C0F88">
        <w:rPr>
          <w:rFonts w:ascii="Sylfaen" w:eastAsia="Arial Unicode MS" w:hAnsi="Sylfaen" w:cs="Arial Unicode MS"/>
          <w:sz w:val="20"/>
          <w:szCs w:val="20"/>
        </w:rPr>
        <w:t>;</w:t>
      </w:r>
    </w:p>
    <w:p w14:paraId="469CD44A" w14:textId="77777777" w:rsidR="001B7709" w:rsidRPr="000C0F88" w:rsidRDefault="00431607" w:rsidP="0003477D">
      <w:pPr>
        <w:numPr>
          <w:ilvl w:val="0"/>
          <w:numId w:val="1"/>
        </w:numPr>
        <w:tabs>
          <w:tab w:val="left" w:pos="450"/>
          <w:tab w:val="left" w:pos="1080"/>
        </w:tabs>
        <w:spacing w:after="0" w:line="240" w:lineRule="auto"/>
        <w:ind w:left="426" w:hanging="284"/>
        <w:contextualSpacing/>
        <w:rPr>
          <w:rFonts w:ascii="Sylfaen" w:eastAsia="Merriweather" w:hAnsi="Sylfaen" w:cs="Merriweather"/>
          <w:sz w:val="20"/>
          <w:szCs w:val="20"/>
        </w:rPr>
      </w:pPr>
      <w:r w:rsidRPr="000C0F88">
        <w:rPr>
          <w:rFonts w:ascii="Sylfaen" w:eastAsia="Arial Unicode MS" w:hAnsi="Sylfaen" w:cs="Arial Unicode MS"/>
          <w:sz w:val="20"/>
          <w:szCs w:val="20"/>
        </w:rPr>
        <w:t>კრიტიკულ მდგომარეობაში მყოფი პაციენტის საექთნო მართვა</w:t>
      </w:r>
      <w:r w:rsidR="00524B10" w:rsidRPr="000C0F88">
        <w:rPr>
          <w:rFonts w:ascii="Sylfaen" w:eastAsia="Arial Unicode MS" w:hAnsi="Sylfaen" w:cs="Arial Unicode MS"/>
          <w:sz w:val="20"/>
          <w:szCs w:val="20"/>
        </w:rPr>
        <w:t>;</w:t>
      </w:r>
    </w:p>
    <w:p w14:paraId="09890489" w14:textId="77777777" w:rsidR="001B7709" w:rsidRPr="000C0F88" w:rsidRDefault="00431607" w:rsidP="0003477D">
      <w:pPr>
        <w:numPr>
          <w:ilvl w:val="0"/>
          <w:numId w:val="1"/>
        </w:numPr>
        <w:tabs>
          <w:tab w:val="left" w:pos="450"/>
          <w:tab w:val="left" w:pos="1080"/>
        </w:tabs>
        <w:spacing w:after="0" w:line="240" w:lineRule="auto"/>
        <w:ind w:left="426" w:hanging="284"/>
        <w:contextualSpacing/>
        <w:rPr>
          <w:rFonts w:ascii="Sylfaen" w:eastAsia="Merriweather" w:hAnsi="Sylfaen" w:cs="Merriweather"/>
          <w:sz w:val="20"/>
          <w:szCs w:val="20"/>
        </w:rPr>
      </w:pPr>
      <w:r w:rsidRPr="000C0F88">
        <w:rPr>
          <w:rFonts w:ascii="Sylfaen" w:eastAsia="Arial Unicode MS" w:hAnsi="Sylfaen" w:cs="Arial Unicode MS"/>
          <w:sz w:val="20"/>
          <w:szCs w:val="20"/>
        </w:rPr>
        <w:t>სამეანო და გინეკოლოგიური პაციენტის საექთნო მართვა</w:t>
      </w:r>
      <w:r w:rsidR="00524B10" w:rsidRPr="000C0F88">
        <w:rPr>
          <w:rFonts w:ascii="Sylfaen" w:eastAsia="Arial Unicode MS" w:hAnsi="Sylfaen" w:cs="Arial Unicode MS"/>
          <w:sz w:val="20"/>
          <w:szCs w:val="20"/>
        </w:rPr>
        <w:t>;</w:t>
      </w:r>
    </w:p>
    <w:p w14:paraId="687FB397" w14:textId="77777777" w:rsidR="001B7709" w:rsidRPr="000C0F88" w:rsidRDefault="00431607" w:rsidP="0003477D">
      <w:pPr>
        <w:numPr>
          <w:ilvl w:val="0"/>
          <w:numId w:val="1"/>
        </w:numPr>
        <w:tabs>
          <w:tab w:val="left" w:pos="450"/>
          <w:tab w:val="left" w:pos="1080"/>
        </w:tabs>
        <w:spacing w:after="0" w:line="240" w:lineRule="auto"/>
        <w:ind w:left="426" w:hanging="284"/>
        <w:contextualSpacing/>
        <w:rPr>
          <w:rFonts w:ascii="Sylfaen" w:eastAsia="Merriweather" w:hAnsi="Sylfaen" w:cs="Merriweather"/>
          <w:sz w:val="20"/>
          <w:szCs w:val="20"/>
        </w:rPr>
      </w:pPr>
      <w:r w:rsidRPr="000C0F88">
        <w:rPr>
          <w:rFonts w:ascii="Sylfaen" w:eastAsia="Arial Unicode MS" w:hAnsi="Sylfaen" w:cs="Arial Unicode MS"/>
          <w:sz w:val="20"/>
          <w:szCs w:val="20"/>
        </w:rPr>
        <w:t>პედიატრიული პაციენტის საექთნო მართვა</w:t>
      </w:r>
      <w:r w:rsidR="00524B10" w:rsidRPr="000C0F88">
        <w:rPr>
          <w:rFonts w:ascii="Sylfaen" w:eastAsia="Arial Unicode MS" w:hAnsi="Sylfaen" w:cs="Arial Unicode MS"/>
          <w:sz w:val="20"/>
          <w:szCs w:val="20"/>
        </w:rPr>
        <w:t>;</w:t>
      </w:r>
    </w:p>
    <w:p w14:paraId="06198E10" w14:textId="77777777" w:rsidR="00F3179E" w:rsidRPr="000C0F88" w:rsidRDefault="00431607" w:rsidP="0003477D">
      <w:pPr>
        <w:numPr>
          <w:ilvl w:val="0"/>
          <w:numId w:val="1"/>
        </w:numPr>
        <w:tabs>
          <w:tab w:val="left" w:pos="450"/>
          <w:tab w:val="left" w:pos="1080"/>
        </w:tabs>
        <w:spacing w:after="0" w:line="240" w:lineRule="auto"/>
        <w:ind w:left="426" w:hanging="284"/>
        <w:contextualSpacing/>
        <w:rPr>
          <w:rFonts w:ascii="Sylfaen" w:eastAsia="Merriweather" w:hAnsi="Sylfaen" w:cs="Merriweather"/>
          <w:sz w:val="20"/>
          <w:szCs w:val="20"/>
        </w:rPr>
      </w:pPr>
      <w:r w:rsidRPr="000C0F88">
        <w:rPr>
          <w:rFonts w:ascii="Sylfaen" w:eastAsia="Arial Unicode MS" w:hAnsi="Sylfaen" w:cs="Arial Unicode MS"/>
          <w:sz w:val="20"/>
          <w:szCs w:val="20"/>
        </w:rPr>
        <w:t>შინმოვლის მომსახურება</w:t>
      </w:r>
    </w:p>
    <w:p w14:paraId="1D6BA600" w14:textId="77777777" w:rsidR="00F3179E" w:rsidRPr="000C0F88" w:rsidRDefault="00F3179E" w:rsidP="00285ADE">
      <w:pPr>
        <w:tabs>
          <w:tab w:val="left" w:pos="450"/>
        </w:tabs>
        <w:spacing w:after="0" w:line="276" w:lineRule="auto"/>
        <w:ind w:left="180"/>
        <w:jc w:val="both"/>
        <w:rPr>
          <w:rFonts w:ascii="Sylfaen" w:eastAsia="Arial Unicode MS" w:hAnsi="Sylfaen" w:cs="Arial Unicode MS"/>
          <w:b/>
          <w:sz w:val="20"/>
          <w:szCs w:val="20"/>
        </w:rPr>
      </w:pPr>
    </w:p>
    <w:p w14:paraId="3FE58589" w14:textId="34A2ECB8" w:rsidR="001B7709" w:rsidRPr="000C0F88" w:rsidRDefault="00A763F9" w:rsidP="000C0F88">
      <w:pPr>
        <w:pStyle w:val="ListParagraph"/>
        <w:tabs>
          <w:tab w:val="left" w:pos="360"/>
        </w:tabs>
        <w:spacing w:after="0" w:line="276" w:lineRule="auto"/>
        <w:ind w:left="180"/>
        <w:jc w:val="both"/>
        <w:rPr>
          <w:rFonts w:ascii="Sylfaen" w:eastAsia="Merriweather" w:hAnsi="Sylfaen" w:cs="Merriweather"/>
          <w:b/>
          <w:color w:val="auto"/>
          <w:sz w:val="20"/>
          <w:szCs w:val="20"/>
        </w:rPr>
      </w:pPr>
      <w:r w:rsidRPr="000C0F88">
        <w:rPr>
          <w:rFonts w:ascii="Sylfaen" w:eastAsia="Arial Unicode MS" w:hAnsi="Sylfaen" w:cs="Arial Unicode MS"/>
          <w:b/>
          <w:color w:val="auto"/>
          <w:sz w:val="20"/>
          <w:szCs w:val="20"/>
        </w:rPr>
        <w:t xml:space="preserve">კლინიკურ სწავლებაში ჩართული </w:t>
      </w:r>
      <w:r w:rsidR="00F319F4" w:rsidRPr="000C0F88">
        <w:rPr>
          <w:rFonts w:ascii="Sylfaen" w:eastAsia="Arial Unicode MS" w:hAnsi="Sylfaen" w:cs="Arial Unicode MS"/>
          <w:b/>
          <w:color w:val="auto"/>
          <w:sz w:val="20"/>
          <w:szCs w:val="20"/>
        </w:rPr>
        <w:t xml:space="preserve"> </w:t>
      </w:r>
      <w:r w:rsidR="000C41A4" w:rsidRPr="000C0F88">
        <w:rPr>
          <w:rFonts w:ascii="Sylfaen" w:eastAsia="Arial Unicode MS" w:hAnsi="Sylfaen" w:cs="Arial Unicode MS"/>
          <w:b/>
          <w:color w:val="auto"/>
          <w:sz w:val="20"/>
          <w:szCs w:val="20"/>
        </w:rPr>
        <w:t>ექთნების</w:t>
      </w:r>
      <w:r w:rsidRPr="000C0F88">
        <w:rPr>
          <w:rFonts w:ascii="Sylfaen" w:eastAsia="Arial Unicode MS" w:hAnsi="Sylfaen" w:cs="Arial Unicode MS"/>
          <w:b/>
          <w:color w:val="auto"/>
          <w:sz w:val="20"/>
          <w:szCs w:val="20"/>
        </w:rPr>
        <w:t xml:space="preserve"> უფლება-მოვალეობების რეგულირება</w:t>
      </w:r>
    </w:p>
    <w:p w14:paraId="411CDE5B" w14:textId="2714499F" w:rsidR="00F3179E" w:rsidRPr="000C0F88" w:rsidRDefault="00C342C5" w:rsidP="000C0F88">
      <w:pPr>
        <w:tabs>
          <w:tab w:val="left" w:pos="360"/>
          <w:tab w:val="left" w:pos="990"/>
        </w:tabs>
        <w:spacing w:after="0" w:line="240" w:lineRule="auto"/>
        <w:ind w:left="180"/>
        <w:contextualSpacing/>
        <w:jc w:val="both"/>
        <w:rPr>
          <w:rFonts w:ascii="Sylfaen" w:eastAsia="Merriweather" w:hAnsi="Sylfaen" w:cs="Merriweather"/>
          <w:sz w:val="20"/>
          <w:szCs w:val="20"/>
        </w:rPr>
      </w:pPr>
      <w:r w:rsidRPr="000C0F88">
        <w:rPr>
          <w:rFonts w:ascii="Sylfaen" w:eastAsia="Merriweather" w:hAnsi="Sylfaen" w:cs="Merriweather"/>
          <w:sz w:val="20"/>
          <w:szCs w:val="20"/>
        </w:rPr>
        <w:t xml:space="preserve">კლინიკური მოდულების გავლის უზრუნველყოფის მიზნით, </w:t>
      </w:r>
      <w:r w:rsidR="00665C81" w:rsidRPr="000C0F88">
        <w:rPr>
          <w:rFonts w:ascii="Sylfaen" w:eastAsia="Merriweather" w:hAnsi="Sylfaen" w:cs="Merriweather"/>
          <w:sz w:val="20"/>
          <w:szCs w:val="20"/>
        </w:rPr>
        <w:t>შპს ორიენტირსა</w:t>
      </w:r>
      <w:r w:rsidRPr="000C0F88">
        <w:rPr>
          <w:rFonts w:ascii="Sylfaen" w:eastAsia="Merriweather" w:hAnsi="Sylfaen" w:cs="Merriweather"/>
          <w:sz w:val="20"/>
          <w:szCs w:val="20"/>
        </w:rPr>
        <w:t xml:space="preserve"> დ</w:t>
      </w:r>
      <w:r w:rsidR="009F497B" w:rsidRPr="000C0F88">
        <w:rPr>
          <w:rFonts w:ascii="Sylfaen" w:eastAsia="Merriweather" w:hAnsi="Sylfaen" w:cs="Merriweather"/>
          <w:sz w:val="20"/>
          <w:szCs w:val="20"/>
        </w:rPr>
        <w:t>ა კორპორაცი</w:t>
      </w:r>
      <w:r w:rsidRPr="000C0F88">
        <w:rPr>
          <w:rFonts w:ascii="Sylfaen" w:eastAsia="Merriweather" w:hAnsi="Sylfaen" w:cs="Merriweather"/>
          <w:sz w:val="20"/>
          <w:szCs w:val="20"/>
        </w:rPr>
        <w:t xml:space="preserve">ა </w:t>
      </w:r>
      <w:r w:rsidR="009F497B" w:rsidRPr="000C0F88">
        <w:rPr>
          <w:rFonts w:ascii="Sylfaen" w:eastAsia="Merriweather" w:hAnsi="Sylfaen" w:cs="Merriweather"/>
          <w:sz w:val="20"/>
          <w:szCs w:val="20"/>
        </w:rPr>
        <w:t>სს „ევექსის ჰოსპიტლებს“</w:t>
      </w:r>
      <w:r w:rsidRPr="000C0F88">
        <w:rPr>
          <w:rFonts w:ascii="Sylfaen" w:eastAsia="Merriweather" w:hAnsi="Sylfaen" w:cs="Merriweather"/>
          <w:sz w:val="20"/>
          <w:szCs w:val="20"/>
        </w:rPr>
        <w:t xml:space="preserve"> შორის გაფორმებული ხელშეკრულება   მოიცავს </w:t>
      </w:r>
      <w:r w:rsidR="009F497B" w:rsidRPr="000C0F88">
        <w:rPr>
          <w:rFonts w:ascii="Sylfaen" w:eastAsia="Merriweather" w:hAnsi="Sylfaen" w:cs="Merriweather"/>
          <w:sz w:val="20"/>
          <w:szCs w:val="20"/>
        </w:rPr>
        <w:t xml:space="preserve">კორპორაციის </w:t>
      </w:r>
      <w:r w:rsidRPr="000C0F88">
        <w:rPr>
          <w:rFonts w:ascii="Sylfaen" w:eastAsia="Merriweather" w:hAnsi="Sylfaen" w:cs="Merriweather"/>
          <w:sz w:val="20"/>
          <w:szCs w:val="20"/>
        </w:rPr>
        <w:t xml:space="preserve"> მიერ გამოყოფილი პროფესიული სტუდენტების სწავლებაზე პასუხისმგებელი პირის, ექთნის მიმართ წაყენებულ მოთხოვნებს, მათ შორის - მის ფუნქციებს, პასუხისმგებლობას, უფლება-მოვალეობებს, პრაქტიკის ობიექტისა და საგანმანათლებლო დაწესებულების წინაშე ანგარიშგებას/ინფორმაციის გაცვლის ვალდებულებას, </w:t>
      </w:r>
      <w:r w:rsidRPr="000C0F88">
        <w:rPr>
          <w:rFonts w:ascii="Sylfaen" w:eastAsia="Arial Unicode MS" w:hAnsi="Sylfaen" w:cs="Arial Unicode MS"/>
          <w:sz w:val="20"/>
          <w:szCs w:val="20"/>
        </w:rPr>
        <w:t>პროფესიული სტუდენტის არადისციპლინური პასუხისმგებლობის დასმის საკითხის უფლებამოსილებას, პროფესიული სტუდენტის წახალისებისა და პრობლემური ან/და სხვა საკითხის (რომელიც ეხება სწავლება-სწავლის პროცესსა და სწავლის შედეგების მიღწევას) განხილვის საკითხის დასმის  უფლებამოსილებას.</w:t>
      </w:r>
    </w:p>
    <w:p w14:paraId="0B8B2C1E" w14:textId="77777777" w:rsidR="001C4A2C" w:rsidRPr="000C0F88" w:rsidRDefault="001C4A2C" w:rsidP="00285ADE">
      <w:pPr>
        <w:pStyle w:val="ListParagraph"/>
        <w:tabs>
          <w:tab w:val="left" w:pos="270"/>
          <w:tab w:val="left" w:pos="360"/>
          <w:tab w:val="left" w:pos="900"/>
        </w:tabs>
        <w:spacing w:before="45" w:after="45" w:line="276" w:lineRule="auto"/>
        <w:ind w:left="180"/>
        <w:jc w:val="both"/>
        <w:rPr>
          <w:rFonts w:ascii="Sylfaen" w:eastAsia="Merriweather" w:hAnsi="Sylfaen" w:cs="Merriweather"/>
          <w:b/>
          <w:sz w:val="20"/>
          <w:szCs w:val="20"/>
        </w:rPr>
      </w:pPr>
      <w:r w:rsidRPr="000C0F88">
        <w:rPr>
          <w:rFonts w:ascii="Sylfaen" w:eastAsia="Arial Unicode MS" w:hAnsi="Sylfaen" w:cs="Arial Unicode MS"/>
          <w:b/>
          <w:color w:val="auto"/>
          <w:sz w:val="20"/>
          <w:szCs w:val="20"/>
        </w:rPr>
        <w:t>კლინიკური სწავლება-სწავლის მიმართ დამატებითი მოთხოვნა</w:t>
      </w:r>
    </w:p>
    <w:p w14:paraId="75283351" w14:textId="5AB0420B" w:rsidR="001C4A2C" w:rsidRPr="000C0F88" w:rsidRDefault="001C4A2C" w:rsidP="00285ADE">
      <w:pPr>
        <w:tabs>
          <w:tab w:val="left" w:pos="270"/>
          <w:tab w:val="left" w:pos="900"/>
        </w:tabs>
        <w:spacing w:before="45" w:after="45" w:line="240" w:lineRule="auto"/>
        <w:ind w:left="180"/>
        <w:jc w:val="both"/>
        <w:rPr>
          <w:rFonts w:ascii="Sylfaen" w:eastAsia="Merriweather" w:hAnsi="Sylfaen" w:cs="Merriweather"/>
          <w:sz w:val="20"/>
          <w:szCs w:val="20"/>
        </w:rPr>
      </w:pPr>
      <w:r w:rsidRPr="000C0F88">
        <w:rPr>
          <w:rFonts w:ascii="Sylfaen" w:eastAsia="Merriweather" w:hAnsi="Sylfaen" w:cs="Merriweather"/>
          <w:sz w:val="20"/>
          <w:szCs w:val="20"/>
        </w:rPr>
        <w:t>კლინიკური სწავლება-სწავლის განმახორციელებელი ექთნისა და პროფესიული სტუდენტების თანაფარდობაა - 1/7. პროფესიული სტუდენტები კლინიკური მოდულების გავლისას პირადი დაცვის საშუალებების გარეშე არ დაიშვებიან. აღნიშნული საკითხის უზრუნველყოფა დარეგულირებული</w:t>
      </w:r>
      <w:r w:rsidR="00EE2A63" w:rsidRPr="000C0F88">
        <w:rPr>
          <w:rFonts w:ascii="Sylfaen" w:eastAsia="Merriweather" w:hAnsi="Sylfaen" w:cs="Merriweather"/>
          <w:sz w:val="20"/>
          <w:szCs w:val="20"/>
        </w:rPr>
        <w:t>ა</w:t>
      </w:r>
      <w:r w:rsidRPr="000C0F88">
        <w:rPr>
          <w:rFonts w:ascii="Sylfaen" w:eastAsia="Merriweather" w:hAnsi="Sylfaen" w:cs="Merriweather"/>
          <w:sz w:val="20"/>
          <w:szCs w:val="20"/>
        </w:rPr>
        <w:t xml:space="preserve"> </w:t>
      </w:r>
      <w:r w:rsidR="00EE2A63" w:rsidRPr="000C0F88">
        <w:rPr>
          <w:rFonts w:ascii="Sylfaen" w:eastAsia="Merriweather" w:hAnsi="Sylfaen" w:cs="Merriweather"/>
          <w:sz w:val="20"/>
          <w:szCs w:val="20"/>
        </w:rPr>
        <w:t xml:space="preserve"> </w:t>
      </w:r>
      <w:r w:rsidRPr="000C0F88">
        <w:rPr>
          <w:rFonts w:ascii="Sylfaen" w:eastAsia="Merriweather" w:hAnsi="Sylfaen" w:cs="Merriweather"/>
          <w:sz w:val="20"/>
          <w:szCs w:val="20"/>
        </w:rPr>
        <w:t xml:space="preserve"> </w:t>
      </w:r>
      <w:r w:rsidR="00ED52B8" w:rsidRPr="000C0F88">
        <w:rPr>
          <w:rFonts w:ascii="Sylfaen" w:eastAsia="Merriweather" w:hAnsi="Sylfaen" w:cs="Merriweather"/>
          <w:sz w:val="20"/>
          <w:szCs w:val="20"/>
        </w:rPr>
        <w:t xml:space="preserve">შპს ორიენტირსა </w:t>
      </w:r>
      <w:r w:rsidRPr="000C0F88">
        <w:rPr>
          <w:rFonts w:ascii="Sylfaen" w:eastAsia="Merriweather" w:hAnsi="Sylfaen" w:cs="Merriweather"/>
          <w:sz w:val="20"/>
          <w:szCs w:val="20"/>
        </w:rPr>
        <w:t xml:space="preserve"> და </w:t>
      </w:r>
      <w:r w:rsidR="009F497B" w:rsidRPr="000C0F88">
        <w:rPr>
          <w:rFonts w:ascii="Sylfaen" w:eastAsia="Merriweather" w:hAnsi="Sylfaen" w:cs="Merriweather"/>
          <w:sz w:val="20"/>
          <w:szCs w:val="20"/>
        </w:rPr>
        <w:t xml:space="preserve">კორპორაცია სს „ევექსის ჰოსპიტლებს“ </w:t>
      </w:r>
      <w:r w:rsidRPr="000C0F88">
        <w:rPr>
          <w:rFonts w:ascii="Sylfaen" w:eastAsia="Merriweather" w:hAnsi="Sylfaen" w:cs="Merriweather"/>
          <w:sz w:val="20"/>
          <w:szCs w:val="20"/>
        </w:rPr>
        <w:t>შორის გაფორმებული ხელშეკრულებით.</w:t>
      </w:r>
    </w:p>
    <w:p w14:paraId="64652308" w14:textId="77777777" w:rsidR="001B7709" w:rsidRPr="000C0F88" w:rsidRDefault="00431607" w:rsidP="00A763F9">
      <w:pPr>
        <w:tabs>
          <w:tab w:val="left" w:pos="270"/>
          <w:tab w:val="left" w:pos="900"/>
        </w:tabs>
        <w:spacing w:before="45" w:after="45" w:line="276" w:lineRule="auto"/>
        <w:ind w:left="90"/>
        <w:jc w:val="both"/>
        <w:rPr>
          <w:rFonts w:ascii="Sylfaen" w:eastAsia="Merriweather" w:hAnsi="Sylfaen" w:cs="Merriweather"/>
          <w:b/>
          <w:sz w:val="20"/>
          <w:szCs w:val="20"/>
        </w:rPr>
      </w:pPr>
      <w:r w:rsidRPr="000C0F88">
        <w:rPr>
          <w:rFonts w:ascii="Sylfaen" w:eastAsia="Arial Unicode MS" w:hAnsi="Sylfaen" w:cs="Arial Unicode MS"/>
          <w:b/>
          <w:sz w:val="20"/>
          <w:szCs w:val="20"/>
        </w:rPr>
        <w:t>1</w:t>
      </w:r>
      <w:r w:rsidR="00D244B4" w:rsidRPr="000C0F88">
        <w:rPr>
          <w:rFonts w:ascii="Sylfaen" w:eastAsia="Arial Unicode MS" w:hAnsi="Sylfaen" w:cs="Arial Unicode MS"/>
          <w:b/>
          <w:sz w:val="20"/>
          <w:szCs w:val="20"/>
        </w:rPr>
        <w:t>3</w:t>
      </w:r>
      <w:r w:rsidRPr="000C0F88">
        <w:rPr>
          <w:rFonts w:ascii="Sylfaen" w:eastAsia="Arial Unicode MS" w:hAnsi="Sylfaen" w:cs="Arial Unicode MS"/>
          <w:b/>
          <w:sz w:val="20"/>
          <w:szCs w:val="20"/>
        </w:rPr>
        <w:t>. პრაქტიკის ობიექტის კრიტერიუმები</w:t>
      </w:r>
    </w:p>
    <w:p w14:paraId="16FDD0DC" w14:textId="77777777" w:rsidR="001B7709" w:rsidRPr="000C0F88" w:rsidRDefault="00431607" w:rsidP="00A763F9">
      <w:pPr>
        <w:tabs>
          <w:tab w:val="left" w:pos="270"/>
          <w:tab w:val="left" w:pos="900"/>
        </w:tabs>
        <w:spacing w:before="45" w:after="45" w:line="276" w:lineRule="auto"/>
        <w:ind w:left="90"/>
        <w:jc w:val="both"/>
        <w:rPr>
          <w:rFonts w:ascii="Sylfaen" w:eastAsia="Merriweather" w:hAnsi="Sylfaen" w:cs="Merriweather"/>
          <w:sz w:val="20"/>
          <w:szCs w:val="20"/>
          <w:vertAlign w:val="superscript"/>
        </w:rPr>
      </w:pPr>
      <w:r w:rsidRPr="000C0F88">
        <w:rPr>
          <w:rFonts w:ascii="Sylfaen" w:eastAsia="Arial Unicode MS" w:hAnsi="Sylfaen" w:cs="Arial Unicode MS"/>
          <w:sz w:val="20"/>
          <w:szCs w:val="20"/>
        </w:rPr>
        <w:t xml:space="preserve"> საქართველოს შრომის, ჯანმრთელობისა და სოციალური დაცვის მინისტრის ბრძანება </w:t>
      </w:r>
      <w:r w:rsidR="00216B8F" w:rsidRPr="000C0F88">
        <w:rPr>
          <w:rFonts w:ascii="Sylfaen" w:eastAsia="Arial Unicode MS" w:hAnsi="Sylfaen" w:cs="Arial Unicode MS"/>
          <w:sz w:val="20"/>
          <w:szCs w:val="20"/>
        </w:rPr>
        <w:t>№</w:t>
      </w:r>
      <w:r w:rsidRPr="000C0F88">
        <w:rPr>
          <w:rFonts w:ascii="Sylfaen" w:eastAsia="Arial Unicode MS" w:hAnsi="Sylfaen" w:cs="Arial Unicode MS"/>
          <w:sz w:val="20"/>
          <w:szCs w:val="20"/>
        </w:rPr>
        <w:t xml:space="preserve">01-9/ნ სამედიცინო დაწესებულებების </w:t>
      </w:r>
      <w:r w:rsidR="00EC0F8C" w:rsidRPr="000C0F88">
        <w:rPr>
          <w:rFonts w:ascii="Sylfaen" w:eastAsia="Arial Unicode MS" w:hAnsi="Sylfaen" w:cs="Arial Unicode MS"/>
          <w:sz w:val="20"/>
          <w:szCs w:val="20"/>
        </w:rPr>
        <w:t xml:space="preserve">კლასიფიკაციის </w:t>
      </w:r>
      <w:r w:rsidRPr="000C0F88">
        <w:rPr>
          <w:rFonts w:ascii="Sylfaen" w:eastAsia="Arial Unicode MS" w:hAnsi="Sylfaen" w:cs="Arial Unicode MS"/>
          <w:sz w:val="20"/>
          <w:szCs w:val="20"/>
        </w:rPr>
        <w:t>განსაზღვრის თაობაზე</w:t>
      </w:r>
      <w:r w:rsidR="00440718" w:rsidRPr="000C0F88">
        <w:rPr>
          <w:rFonts w:ascii="Sylfaen" w:eastAsia="Merriweather" w:hAnsi="Sylfaen" w:cs="Merriweather"/>
          <w:sz w:val="20"/>
          <w:szCs w:val="20"/>
          <w:vertAlign w:val="superscript"/>
        </w:rPr>
        <w:t xml:space="preserve"> </w:t>
      </w:r>
    </w:p>
    <w:p w14:paraId="653AA3B4" w14:textId="77777777" w:rsidR="0066407B" w:rsidRPr="000C0F88" w:rsidRDefault="0066407B" w:rsidP="0066407B">
      <w:pPr>
        <w:tabs>
          <w:tab w:val="left" w:pos="270"/>
        </w:tabs>
        <w:spacing w:after="0" w:line="240" w:lineRule="auto"/>
        <w:ind w:left="90"/>
        <w:rPr>
          <w:rFonts w:ascii="Sylfaen" w:eastAsia="Merriweather" w:hAnsi="Sylfaen" w:cs="Merriweather"/>
          <w:color w:val="auto"/>
          <w:sz w:val="20"/>
          <w:szCs w:val="20"/>
        </w:rPr>
      </w:pPr>
      <w:r w:rsidRPr="000C0F88">
        <w:rPr>
          <w:rFonts w:ascii="Sylfaen" w:eastAsia="Merriweather" w:hAnsi="Sylfaen" w:cs="Merriweather"/>
          <w:b/>
          <w:sz w:val="20"/>
          <w:szCs w:val="20"/>
        </w:rPr>
        <w:lastRenderedPageBreak/>
        <w:t>14</w:t>
      </w:r>
      <w:r w:rsidRPr="000C0F88">
        <w:rPr>
          <w:rFonts w:ascii="Sylfaen" w:eastAsia="Merriweather" w:hAnsi="Sylfaen" w:cs="Merriweather"/>
          <w:sz w:val="20"/>
          <w:szCs w:val="20"/>
        </w:rPr>
        <w:t xml:space="preserve">. </w:t>
      </w:r>
      <w:r w:rsidRPr="000C0F88">
        <w:rPr>
          <w:rFonts w:ascii="Sylfaen" w:eastAsia="Arial Unicode MS" w:hAnsi="Sylfaen" w:cs="Arial Unicode MS"/>
          <w:b/>
          <w:color w:val="auto"/>
          <w:sz w:val="20"/>
          <w:szCs w:val="20"/>
        </w:rPr>
        <w:t xml:space="preserve">სამართლებრივი საფუძვლები ჩარჩო დოკუმენტის შემუშავებისა, რომლის მიხედვითაც შექმნილია საგანმანათლებლო პროგრამა </w:t>
      </w:r>
    </w:p>
    <w:p w14:paraId="15A719D1" w14:textId="77777777" w:rsidR="0066407B" w:rsidRPr="000C0F88" w:rsidRDefault="0066407B" w:rsidP="0066407B">
      <w:pPr>
        <w:tabs>
          <w:tab w:val="left" w:pos="270"/>
        </w:tabs>
        <w:spacing w:after="0" w:line="240" w:lineRule="auto"/>
        <w:ind w:left="90"/>
        <w:rPr>
          <w:rFonts w:ascii="Sylfaen" w:eastAsia="Arial Unicode MS" w:hAnsi="Sylfaen" w:cs="Arial Unicode MS"/>
          <w:color w:val="auto"/>
          <w:sz w:val="20"/>
          <w:szCs w:val="20"/>
        </w:rPr>
      </w:pPr>
      <w:r w:rsidRPr="000C0F88">
        <w:rPr>
          <w:rFonts w:ascii="Sylfaen" w:eastAsia="Arial Unicode MS" w:hAnsi="Sylfaen" w:cs="Arial Unicode MS"/>
          <w:color w:val="auto"/>
          <w:sz w:val="20"/>
          <w:szCs w:val="20"/>
        </w:rPr>
        <w:t xml:space="preserve"> </w:t>
      </w:r>
    </w:p>
    <w:p w14:paraId="46963035" w14:textId="77777777" w:rsidR="0066407B" w:rsidRPr="000C0F88" w:rsidRDefault="0066407B" w:rsidP="000C0F88">
      <w:pPr>
        <w:pStyle w:val="ListParagraph"/>
        <w:numPr>
          <w:ilvl w:val="0"/>
          <w:numId w:val="22"/>
        </w:numPr>
        <w:tabs>
          <w:tab w:val="left" w:pos="360"/>
          <w:tab w:val="left" w:pos="426"/>
        </w:tabs>
        <w:spacing w:after="0" w:line="240" w:lineRule="auto"/>
        <w:ind w:left="270" w:firstLine="14"/>
        <w:jc w:val="both"/>
        <w:rPr>
          <w:rFonts w:ascii="Sylfaen" w:hAnsi="Sylfaen"/>
          <w:sz w:val="20"/>
          <w:szCs w:val="20"/>
        </w:rPr>
      </w:pPr>
      <w:r w:rsidRPr="000C0F88">
        <w:rPr>
          <w:rFonts w:ascii="Sylfaen" w:eastAsia="Arial Unicode MS" w:hAnsi="Sylfaen" w:cs="Arial Unicode MS"/>
          <w:sz w:val="20"/>
          <w:szCs w:val="20"/>
        </w:rPr>
        <w:t>საქართველოს კანონი - „პროფესიული განათლების შესახებ“;</w:t>
      </w:r>
    </w:p>
    <w:p w14:paraId="0AC42D76" w14:textId="77777777" w:rsidR="0066407B" w:rsidRPr="000C0F88" w:rsidRDefault="0066407B" w:rsidP="000C0F88">
      <w:pPr>
        <w:pStyle w:val="ListParagraph"/>
        <w:numPr>
          <w:ilvl w:val="0"/>
          <w:numId w:val="22"/>
        </w:numPr>
        <w:tabs>
          <w:tab w:val="left" w:pos="360"/>
          <w:tab w:val="left" w:pos="426"/>
        </w:tabs>
        <w:spacing w:after="0" w:line="240" w:lineRule="auto"/>
        <w:ind w:left="270" w:firstLine="14"/>
        <w:jc w:val="both"/>
        <w:rPr>
          <w:rFonts w:ascii="Sylfaen" w:hAnsi="Sylfaen"/>
          <w:sz w:val="20"/>
          <w:szCs w:val="20"/>
        </w:rPr>
      </w:pPr>
      <w:r w:rsidRPr="000C0F88">
        <w:rPr>
          <w:rFonts w:ascii="Sylfaen" w:eastAsia="Arial Unicode MS" w:hAnsi="Sylfaen" w:cs="Arial Unicode MS"/>
          <w:sz w:val="20"/>
          <w:szCs w:val="20"/>
        </w:rPr>
        <w:t>ეროვნული საკვალიფიკაციო ჩარჩო</w:t>
      </w:r>
    </w:p>
    <w:p w14:paraId="2310B0EE" w14:textId="77777777" w:rsidR="0066407B" w:rsidRPr="000C0F88" w:rsidRDefault="0066407B" w:rsidP="000C0F88">
      <w:pPr>
        <w:tabs>
          <w:tab w:val="left" w:pos="270"/>
        </w:tabs>
        <w:spacing w:after="0" w:line="240" w:lineRule="auto"/>
        <w:ind w:left="90" w:firstLine="14"/>
        <w:rPr>
          <w:rFonts w:ascii="Sylfaen" w:eastAsia="Arial Unicode MS" w:hAnsi="Sylfaen" w:cs="Arial Unicode MS"/>
          <w:color w:val="auto"/>
          <w:sz w:val="20"/>
          <w:szCs w:val="20"/>
        </w:rPr>
      </w:pPr>
    </w:p>
    <w:p w14:paraId="5260629E" w14:textId="01675240" w:rsidR="0066407B" w:rsidRPr="000C0F88" w:rsidRDefault="000C0F88" w:rsidP="000C0F88">
      <w:pPr>
        <w:tabs>
          <w:tab w:val="left" w:pos="270"/>
        </w:tabs>
        <w:spacing w:after="0" w:line="240" w:lineRule="auto"/>
        <w:ind w:firstLine="14"/>
        <w:rPr>
          <w:rFonts w:ascii="Sylfaen" w:eastAsia="Arial Unicode MS" w:hAnsi="Sylfaen" w:cs="Arial Unicode MS"/>
          <w:b/>
          <w:color w:val="auto"/>
          <w:sz w:val="20"/>
          <w:szCs w:val="20"/>
          <w:lang w:val="en-US"/>
        </w:rPr>
      </w:pPr>
      <w:r>
        <w:rPr>
          <w:rFonts w:ascii="Sylfaen" w:eastAsia="Arial Unicode MS" w:hAnsi="Sylfaen" w:cs="Arial Unicode MS"/>
          <w:b/>
          <w:color w:val="auto"/>
          <w:sz w:val="20"/>
          <w:szCs w:val="20"/>
          <w:lang w:val="en-US"/>
        </w:rPr>
        <w:t xml:space="preserve">   </w:t>
      </w:r>
      <w:r w:rsidR="0066407B" w:rsidRPr="000C0F88">
        <w:rPr>
          <w:rFonts w:ascii="Sylfaen" w:eastAsia="Arial Unicode MS" w:hAnsi="Sylfaen" w:cs="Arial Unicode MS"/>
          <w:b/>
          <w:color w:val="auto"/>
          <w:sz w:val="20"/>
          <w:szCs w:val="20"/>
        </w:rPr>
        <w:t>პროფესიული სტანდარტები</w:t>
      </w:r>
      <w:r w:rsidR="0066407B" w:rsidRPr="000C0F88">
        <w:rPr>
          <w:rFonts w:ascii="Sylfaen" w:eastAsia="Arial Unicode MS" w:hAnsi="Sylfaen" w:cs="Arial Unicode MS"/>
          <w:b/>
          <w:color w:val="auto"/>
          <w:sz w:val="20"/>
          <w:szCs w:val="20"/>
          <w:lang w:val="en-US"/>
        </w:rPr>
        <w:t>:</w:t>
      </w:r>
    </w:p>
    <w:p w14:paraId="56B41E2A" w14:textId="77777777" w:rsidR="0066407B" w:rsidRPr="000C0F88" w:rsidRDefault="0066407B" w:rsidP="000C0F88">
      <w:pPr>
        <w:tabs>
          <w:tab w:val="left" w:pos="270"/>
        </w:tabs>
        <w:spacing w:after="0" w:line="240" w:lineRule="auto"/>
        <w:ind w:firstLine="14"/>
        <w:rPr>
          <w:rFonts w:ascii="Sylfaen" w:eastAsia="Merriweather" w:hAnsi="Sylfaen" w:cs="Merriweather"/>
          <w:b/>
          <w:color w:val="auto"/>
          <w:sz w:val="20"/>
          <w:szCs w:val="20"/>
          <w:lang w:val="en-US"/>
        </w:rPr>
      </w:pPr>
    </w:p>
    <w:p w14:paraId="56F61822" w14:textId="77777777" w:rsidR="0066407B" w:rsidRPr="000C0F88" w:rsidRDefault="0066407B" w:rsidP="000C0F88">
      <w:pPr>
        <w:pStyle w:val="ListParagraph"/>
        <w:numPr>
          <w:ilvl w:val="0"/>
          <w:numId w:val="20"/>
        </w:numPr>
        <w:tabs>
          <w:tab w:val="left" w:pos="270"/>
          <w:tab w:val="left" w:pos="567"/>
        </w:tabs>
        <w:spacing w:after="120" w:line="240" w:lineRule="auto"/>
        <w:ind w:left="360" w:firstLine="14"/>
        <w:jc w:val="both"/>
        <w:rPr>
          <w:rFonts w:ascii="Sylfaen" w:eastAsia="Arial Unicode MS" w:hAnsi="Sylfaen" w:cs="Arial Unicode MS"/>
          <w:color w:val="auto"/>
          <w:sz w:val="20"/>
          <w:szCs w:val="20"/>
        </w:rPr>
      </w:pPr>
      <w:r w:rsidRPr="000C0F88">
        <w:rPr>
          <w:rFonts w:ascii="Sylfaen" w:eastAsia="Arial Unicode MS" w:hAnsi="Sylfaen" w:cs="Arial Unicode MS"/>
          <w:color w:val="auto"/>
          <w:sz w:val="20"/>
          <w:szCs w:val="20"/>
        </w:rPr>
        <w:t>პრაქტიკოსი ექთანი</w:t>
      </w:r>
    </w:p>
    <w:p w14:paraId="3A08B940" w14:textId="77777777" w:rsidR="0066407B" w:rsidRPr="000C0F88" w:rsidRDefault="0066407B" w:rsidP="000C0F88">
      <w:pPr>
        <w:pStyle w:val="ListParagraph"/>
        <w:numPr>
          <w:ilvl w:val="0"/>
          <w:numId w:val="20"/>
        </w:numPr>
        <w:tabs>
          <w:tab w:val="left" w:pos="270"/>
          <w:tab w:val="left" w:pos="567"/>
        </w:tabs>
        <w:spacing w:after="120" w:line="240" w:lineRule="auto"/>
        <w:ind w:left="360" w:firstLine="14"/>
        <w:jc w:val="both"/>
        <w:rPr>
          <w:rFonts w:ascii="Sylfaen" w:eastAsia="Arial Unicode MS" w:hAnsi="Sylfaen" w:cs="Arial Unicode MS"/>
          <w:color w:val="auto"/>
          <w:sz w:val="20"/>
          <w:szCs w:val="20"/>
        </w:rPr>
      </w:pPr>
      <w:r w:rsidRPr="000C0F88">
        <w:rPr>
          <w:rFonts w:ascii="Sylfaen" w:eastAsia="Arial Unicode MS" w:hAnsi="Sylfaen" w:cs="Arial Unicode MS"/>
          <w:color w:val="auto"/>
          <w:sz w:val="20"/>
          <w:szCs w:val="20"/>
        </w:rPr>
        <w:t>ექთნის თანაშემწე</w:t>
      </w:r>
    </w:p>
    <w:p w14:paraId="7BB7B17A" w14:textId="77777777" w:rsidR="0066407B" w:rsidRPr="000C0F88" w:rsidRDefault="0066407B" w:rsidP="000C0F88">
      <w:pPr>
        <w:tabs>
          <w:tab w:val="left" w:pos="270"/>
        </w:tabs>
        <w:spacing w:after="120" w:line="240" w:lineRule="auto"/>
        <w:ind w:firstLine="14"/>
        <w:jc w:val="both"/>
        <w:rPr>
          <w:rFonts w:ascii="Sylfaen" w:eastAsia="Arial Unicode MS" w:hAnsi="Sylfaen" w:cs="Arial Unicode MS"/>
          <w:color w:val="auto"/>
          <w:sz w:val="20"/>
          <w:szCs w:val="20"/>
        </w:rPr>
      </w:pPr>
    </w:p>
    <w:p w14:paraId="51207E5E" w14:textId="2358CC75" w:rsidR="0066407B" w:rsidRPr="000C0F88" w:rsidRDefault="000C0F88" w:rsidP="000C0F88">
      <w:pPr>
        <w:ind w:firstLine="14"/>
        <w:jc w:val="both"/>
        <w:rPr>
          <w:rFonts w:ascii="Sylfaen" w:eastAsia="Arial Unicode MS" w:hAnsi="Sylfaen" w:cs="Arial Unicode MS"/>
          <w:b/>
          <w:sz w:val="20"/>
          <w:szCs w:val="20"/>
        </w:rPr>
      </w:pPr>
      <w:r>
        <w:rPr>
          <w:rFonts w:ascii="Sylfaen" w:eastAsia="Arial Unicode MS" w:hAnsi="Sylfaen" w:cs="Arial Unicode MS"/>
          <w:b/>
          <w:sz w:val="20"/>
          <w:szCs w:val="20"/>
          <w:lang w:val="en-US"/>
        </w:rPr>
        <w:t xml:space="preserve">   </w:t>
      </w:r>
      <w:r w:rsidR="0066407B" w:rsidRPr="000C0F88">
        <w:rPr>
          <w:rFonts w:ascii="Sylfaen" w:eastAsia="Arial Unicode MS" w:hAnsi="Sylfaen" w:cs="Arial Unicode MS"/>
          <w:b/>
          <w:sz w:val="20"/>
          <w:szCs w:val="20"/>
        </w:rPr>
        <w:t>დარგის მარეგულირებელი საერთაშორისო აქტები/სტანდარტები:</w:t>
      </w:r>
    </w:p>
    <w:p w14:paraId="669CCF76" w14:textId="77777777" w:rsidR="0066407B" w:rsidRPr="000C0F88" w:rsidRDefault="0066407B" w:rsidP="000C0F88">
      <w:pPr>
        <w:pStyle w:val="ListParagraph"/>
        <w:numPr>
          <w:ilvl w:val="0"/>
          <w:numId w:val="23"/>
        </w:numPr>
        <w:tabs>
          <w:tab w:val="left" w:pos="270"/>
        </w:tabs>
        <w:ind w:left="142" w:firstLine="14"/>
        <w:jc w:val="both"/>
        <w:rPr>
          <w:rFonts w:ascii="Sylfaen" w:eastAsia="Merriweather" w:hAnsi="Sylfaen" w:cs="Merriweather"/>
          <w:color w:val="auto"/>
          <w:sz w:val="20"/>
          <w:szCs w:val="20"/>
        </w:rPr>
      </w:pPr>
      <w:r w:rsidRPr="000C0F88">
        <w:rPr>
          <w:rFonts w:ascii="Sylfaen" w:eastAsia="Merriweather" w:hAnsi="Sylfaen" w:cs="Merriweather"/>
          <w:color w:val="auto"/>
          <w:sz w:val="20"/>
          <w:szCs w:val="20"/>
        </w:rPr>
        <w:t>ევროპის პარლამენტისა და ევროკავშირის საბჭოს 2005/36/EC რეგულაცია</w:t>
      </w:r>
    </w:p>
    <w:p w14:paraId="28CFD09D" w14:textId="77777777" w:rsidR="0066407B" w:rsidRPr="000C0F88" w:rsidRDefault="0066407B" w:rsidP="000C0F88">
      <w:pPr>
        <w:pStyle w:val="ListParagraph"/>
        <w:numPr>
          <w:ilvl w:val="0"/>
          <w:numId w:val="23"/>
        </w:numPr>
        <w:tabs>
          <w:tab w:val="left" w:pos="270"/>
        </w:tabs>
        <w:ind w:left="142" w:firstLine="14"/>
        <w:jc w:val="both"/>
        <w:rPr>
          <w:rFonts w:ascii="Sylfaen" w:eastAsia="Merriweather" w:hAnsi="Sylfaen" w:cs="Merriweather"/>
          <w:color w:val="auto"/>
          <w:sz w:val="20"/>
          <w:szCs w:val="20"/>
        </w:rPr>
      </w:pPr>
      <w:r w:rsidRPr="000C0F88">
        <w:rPr>
          <w:rFonts w:ascii="Sylfaen" w:eastAsia="Merriweather" w:hAnsi="Sylfaen" w:cs="Merriweather"/>
          <w:color w:val="auto"/>
          <w:sz w:val="20"/>
          <w:szCs w:val="20"/>
        </w:rPr>
        <w:t xml:space="preserve">ევროპის პარლამენტისა და ევროკავშირის საბჭოს </w:t>
      </w:r>
      <w:r w:rsidRPr="000C0F88">
        <w:rPr>
          <w:rFonts w:ascii="Sylfaen" w:hAnsi="Sylfaen"/>
          <w:color w:val="auto"/>
          <w:sz w:val="20"/>
          <w:szCs w:val="20"/>
        </w:rPr>
        <w:t xml:space="preserve">2013/55/EU </w:t>
      </w:r>
      <w:r w:rsidRPr="000C0F88">
        <w:rPr>
          <w:rFonts w:ascii="Sylfaen" w:eastAsia="Merriweather" w:hAnsi="Sylfaen" w:cs="Merriweather"/>
          <w:color w:val="auto"/>
          <w:sz w:val="20"/>
          <w:szCs w:val="20"/>
        </w:rPr>
        <w:t xml:space="preserve"> რეგულაცია</w:t>
      </w:r>
    </w:p>
    <w:p w14:paraId="4782DC58" w14:textId="77777777" w:rsidR="0066407B" w:rsidRPr="000C0F88" w:rsidRDefault="0066407B" w:rsidP="000C0F88">
      <w:pPr>
        <w:pStyle w:val="ListParagraph"/>
        <w:tabs>
          <w:tab w:val="left" w:pos="270"/>
        </w:tabs>
        <w:spacing w:after="120" w:line="240" w:lineRule="auto"/>
        <w:ind w:left="90" w:firstLine="14"/>
        <w:jc w:val="both"/>
        <w:rPr>
          <w:rFonts w:ascii="Sylfaen" w:eastAsia="Arial Unicode MS" w:hAnsi="Sylfaen" w:cs="Arial Unicode MS"/>
          <w:color w:val="auto"/>
          <w:sz w:val="20"/>
          <w:szCs w:val="20"/>
        </w:rPr>
      </w:pPr>
    </w:p>
    <w:p w14:paraId="024BF67C" w14:textId="6938C029" w:rsidR="0066407B" w:rsidRPr="000C0F88" w:rsidRDefault="000C0F88" w:rsidP="000C0F88">
      <w:pPr>
        <w:spacing w:before="200" w:after="0" w:line="240" w:lineRule="auto"/>
        <w:ind w:firstLine="14"/>
        <w:contextualSpacing/>
        <w:jc w:val="both"/>
        <w:rPr>
          <w:rFonts w:ascii="Sylfaen" w:eastAsia="Merriweather" w:hAnsi="Sylfaen" w:cs="Merriweather"/>
          <w:b/>
          <w:sz w:val="20"/>
          <w:szCs w:val="20"/>
        </w:rPr>
      </w:pPr>
      <w:r>
        <w:rPr>
          <w:rFonts w:ascii="Sylfaen" w:eastAsia="Merriweather" w:hAnsi="Sylfaen" w:cs="Merriweather"/>
          <w:b/>
          <w:sz w:val="20"/>
          <w:szCs w:val="20"/>
          <w:lang w:val="en-US"/>
        </w:rPr>
        <w:t xml:space="preserve">   </w:t>
      </w:r>
      <w:r w:rsidR="0066407B" w:rsidRPr="000C0F88">
        <w:rPr>
          <w:rFonts w:ascii="Sylfaen" w:eastAsia="Merriweather" w:hAnsi="Sylfaen" w:cs="Merriweather"/>
          <w:b/>
          <w:sz w:val="20"/>
          <w:szCs w:val="20"/>
        </w:rPr>
        <w:t>კლასიფიკატორები:</w:t>
      </w:r>
    </w:p>
    <w:p w14:paraId="373BB6B5" w14:textId="77777777" w:rsidR="0066407B" w:rsidRPr="000C0F88" w:rsidRDefault="0066407B" w:rsidP="000C0F88">
      <w:pPr>
        <w:pStyle w:val="ListParagraph"/>
        <w:numPr>
          <w:ilvl w:val="0"/>
          <w:numId w:val="23"/>
        </w:numPr>
        <w:tabs>
          <w:tab w:val="left" w:pos="426"/>
        </w:tabs>
        <w:spacing w:before="200" w:after="0" w:line="240" w:lineRule="auto"/>
        <w:ind w:left="0" w:firstLine="284"/>
        <w:jc w:val="both"/>
        <w:rPr>
          <w:rFonts w:ascii="Sylfaen" w:eastAsia="Merriweather" w:hAnsi="Sylfaen" w:cs="Merriweather"/>
          <w:sz w:val="20"/>
          <w:szCs w:val="20"/>
        </w:rPr>
      </w:pPr>
      <w:r w:rsidRPr="000C0F88">
        <w:rPr>
          <w:rFonts w:ascii="Sylfaen" w:eastAsia="Merriweather" w:hAnsi="Sylfaen" w:cs="Merriweather"/>
          <w:sz w:val="20"/>
          <w:szCs w:val="20"/>
        </w:rPr>
        <w:t>საქართველოს ეროვნული კლასიფიკატორი - ეკონომიკური საქმიანობის სახეები (2016 წ.)</w:t>
      </w:r>
    </w:p>
    <w:p w14:paraId="08DD186C" w14:textId="77777777" w:rsidR="0066407B" w:rsidRPr="000C0F88" w:rsidRDefault="0066407B" w:rsidP="000C0F88">
      <w:pPr>
        <w:pStyle w:val="ListParagraph"/>
        <w:numPr>
          <w:ilvl w:val="0"/>
          <w:numId w:val="23"/>
        </w:numPr>
        <w:tabs>
          <w:tab w:val="left" w:pos="426"/>
        </w:tabs>
        <w:spacing w:before="200" w:after="0" w:line="240" w:lineRule="auto"/>
        <w:ind w:left="0" w:firstLine="284"/>
        <w:jc w:val="both"/>
        <w:rPr>
          <w:rFonts w:ascii="Sylfaen" w:eastAsia="Merriweather" w:hAnsi="Sylfaen" w:cs="Merriweather"/>
          <w:sz w:val="20"/>
          <w:szCs w:val="20"/>
        </w:rPr>
      </w:pPr>
      <w:r w:rsidRPr="000C0F88">
        <w:rPr>
          <w:rFonts w:ascii="Sylfaen" w:eastAsia="Merriweather" w:hAnsi="Sylfaen" w:cs="Merriweather"/>
          <w:sz w:val="20"/>
          <w:szCs w:val="20"/>
        </w:rPr>
        <w:t>დასაქმების საერთაშორისო კლასიფიკატორი (</w:t>
      </w:r>
      <w:r w:rsidRPr="000C0F88">
        <w:rPr>
          <w:rFonts w:ascii="Sylfaen" w:eastAsia="Merriweather" w:hAnsi="Sylfaen" w:cs="Merriweather"/>
          <w:sz w:val="20"/>
          <w:szCs w:val="20"/>
          <w:lang w:val="en-US"/>
        </w:rPr>
        <w:t>ISCO)</w:t>
      </w:r>
    </w:p>
    <w:p w14:paraId="24FEA979" w14:textId="77777777" w:rsidR="0066407B" w:rsidRPr="000C0F88" w:rsidRDefault="0066407B" w:rsidP="000C0F88">
      <w:pPr>
        <w:pStyle w:val="ListParagraph"/>
        <w:numPr>
          <w:ilvl w:val="0"/>
          <w:numId w:val="23"/>
        </w:numPr>
        <w:tabs>
          <w:tab w:val="left" w:pos="426"/>
        </w:tabs>
        <w:spacing w:before="200" w:after="0" w:line="240" w:lineRule="auto"/>
        <w:ind w:left="0" w:firstLine="284"/>
        <w:jc w:val="both"/>
        <w:rPr>
          <w:rFonts w:ascii="Sylfaen" w:eastAsia="Merriweather" w:hAnsi="Sylfaen" w:cs="Merriweather"/>
          <w:sz w:val="20"/>
          <w:szCs w:val="20"/>
        </w:rPr>
      </w:pPr>
      <w:r w:rsidRPr="000C0F88">
        <w:rPr>
          <w:rFonts w:ascii="Sylfaen" w:eastAsia="Merriweather" w:hAnsi="Sylfaen" w:cs="Merriweather"/>
          <w:sz w:val="20"/>
          <w:szCs w:val="20"/>
        </w:rPr>
        <w:t>განათლების საერთაშორისო კლასიფიკატოტი</w:t>
      </w:r>
      <w:r w:rsidRPr="000C0F88">
        <w:rPr>
          <w:rFonts w:ascii="Sylfaen" w:eastAsia="Merriweather" w:hAnsi="Sylfaen" w:cs="Merriweather"/>
          <w:sz w:val="20"/>
          <w:szCs w:val="20"/>
          <w:lang w:val="en-US"/>
        </w:rPr>
        <w:t xml:space="preserve"> (ISCED)</w:t>
      </w:r>
    </w:p>
    <w:p w14:paraId="58B85050" w14:textId="77777777" w:rsidR="00D54402" w:rsidRPr="000C0F88" w:rsidRDefault="00D54402" w:rsidP="000C0F88">
      <w:pPr>
        <w:tabs>
          <w:tab w:val="left" w:pos="270"/>
          <w:tab w:val="left" w:pos="426"/>
        </w:tabs>
        <w:spacing w:after="120" w:line="240" w:lineRule="auto"/>
        <w:ind w:firstLine="284"/>
        <w:jc w:val="both"/>
        <w:rPr>
          <w:rFonts w:ascii="Sylfaen" w:eastAsia="Arial Unicode MS" w:hAnsi="Sylfaen" w:cs="Arial Unicode MS"/>
          <w:b/>
          <w:color w:val="auto"/>
          <w:sz w:val="20"/>
          <w:szCs w:val="20"/>
        </w:rPr>
      </w:pPr>
    </w:p>
    <w:p w14:paraId="06818BF1" w14:textId="77777777" w:rsidR="000C0F88" w:rsidRDefault="000C0F88" w:rsidP="00E14B54">
      <w:pPr>
        <w:tabs>
          <w:tab w:val="left" w:pos="270"/>
          <w:tab w:val="center" w:pos="6885"/>
          <w:tab w:val="left" w:pos="12510"/>
        </w:tabs>
        <w:spacing w:after="0" w:line="240" w:lineRule="auto"/>
        <w:jc w:val="right"/>
        <w:rPr>
          <w:rFonts w:ascii="Sylfaen" w:eastAsia="Arial Unicode MS" w:hAnsi="Sylfaen" w:cs="Arial Unicode MS"/>
          <w:b/>
          <w:color w:val="auto"/>
          <w:sz w:val="20"/>
          <w:szCs w:val="20"/>
        </w:rPr>
      </w:pPr>
    </w:p>
    <w:p w14:paraId="47914FBF" w14:textId="2CAD3ECF" w:rsidR="000C0F88" w:rsidRDefault="000C0F88" w:rsidP="00E14B54">
      <w:pPr>
        <w:tabs>
          <w:tab w:val="left" w:pos="270"/>
          <w:tab w:val="center" w:pos="6885"/>
          <w:tab w:val="left" w:pos="12510"/>
        </w:tabs>
        <w:spacing w:after="0" w:line="240" w:lineRule="auto"/>
        <w:jc w:val="right"/>
        <w:rPr>
          <w:rFonts w:ascii="Sylfaen" w:eastAsia="Arial Unicode MS" w:hAnsi="Sylfaen" w:cs="Arial Unicode MS"/>
          <w:b/>
          <w:color w:val="auto"/>
          <w:sz w:val="20"/>
          <w:szCs w:val="20"/>
        </w:rPr>
      </w:pPr>
    </w:p>
    <w:p w14:paraId="0D4F5EAC" w14:textId="38EFAD4C" w:rsidR="000C0F88" w:rsidRDefault="000C0F88" w:rsidP="00E14B54">
      <w:pPr>
        <w:tabs>
          <w:tab w:val="left" w:pos="270"/>
          <w:tab w:val="center" w:pos="6885"/>
          <w:tab w:val="left" w:pos="12510"/>
        </w:tabs>
        <w:spacing w:after="0" w:line="240" w:lineRule="auto"/>
        <w:jc w:val="right"/>
        <w:rPr>
          <w:rFonts w:ascii="Sylfaen" w:eastAsia="Arial Unicode MS" w:hAnsi="Sylfaen" w:cs="Arial Unicode MS"/>
          <w:b/>
          <w:color w:val="auto"/>
          <w:sz w:val="20"/>
          <w:szCs w:val="20"/>
        </w:rPr>
      </w:pPr>
    </w:p>
    <w:p w14:paraId="5DD81B04" w14:textId="4691638F" w:rsidR="000C0F88" w:rsidRDefault="000C0F88" w:rsidP="00E14B54">
      <w:pPr>
        <w:tabs>
          <w:tab w:val="left" w:pos="270"/>
          <w:tab w:val="center" w:pos="6885"/>
          <w:tab w:val="left" w:pos="12510"/>
        </w:tabs>
        <w:spacing w:after="0" w:line="240" w:lineRule="auto"/>
        <w:jc w:val="right"/>
        <w:rPr>
          <w:rFonts w:ascii="Sylfaen" w:eastAsia="Arial Unicode MS" w:hAnsi="Sylfaen" w:cs="Arial Unicode MS"/>
          <w:b/>
          <w:color w:val="auto"/>
          <w:sz w:val="20"/>
          <w:szCs w:val="20"/>
        </w:rPr>
      </w:pPr>
    </w:p>
    <w:p w14:paraId="70ADA5A9" w14:textId="77777777" w:rsidR="000440DC" w:rsidRPr="000C0F88" w:rsidRDefault="000440DC" w:rsidP="000440DC">
      <w:pPr>
        <w:tabs>
          <w:tab w:val="left" w:pos="270"/>
        </w:tabs>
        <w:spacing w:after="0" w:line="240" w:lineRule="auto"/>
        <w:jc w:val="both"/>
        <w:rPr>
          <w:rFonts w:ascii="Sylfaen" w:eastAsia="Arial Unicode MS" w:hAnsi="Sylfaen" w:cs="Arial Unicode MS"/>
          <w:b/>
          <w:color w:val="auto"/>
          <w:sz w:val="20"/>
          <w:szCs w:val="20"/>
        </w:rPr>
      </w:pPr>
      <w:r w:rsidRPr="000C0F88">
        <w:rPr>
          <w:rFonts w:ascii="Sylfaen" w:eastAsia="Arial Unicode MS" w:hAnsi="Sylfaen" w:cs="Arial Unicode MS"/>
          <w:b/>
          <w:color w:val="auto"/>
          <w:sz w:val="20"/>
          <w:szCs w:val="20"/>
        </w:rPr>
        <w:t xml:space="preserve">დანართი </w:t>
      </w:r>
      <w:r w:rsidRPr="000C0F88">
        <w:rPr>
          <w:rFonts w:ascii="Sylfaen" w:eastAsia="Arial Unicode MS" w:hAnsi="Sylfaen" w:cs="Arial Unicode MS"/>
          <w:b/>
          <w:color w:val="auto"/>
          <w:sz w:val="20"/>
          <w:szCs w:val="20"/>
          <w:lang w:val="ru-RU"/>
        </w:rPr>
        <w:t>№</w:t>
      </w:r>
      <w:r w:rsidRPr="000C0F88">
        <w:rPr>
          <w:rFonts w:ascii="Sylfaen" w:eastAsia="Arial Unicode MS" w:hAnsi="Sylfaen" w:cs="Arial Unicode MS"/>
          <w:b/>
          <w:color w:val="auto"/>
          <w:sz w:val="20"/>
          <w:szCs w:val="20"/>
        </w:rPr>
        <w:t xml:space="preserve">1 - </w:t>
      </w:r>
      <w:r w:rsidRPr="000C0F88">
        <w:rPr>
          <w:rFonts w:ascii="Sylfaen" w:eastAsia="Arial Unicode MS" w:hAnsi="Sylfaen" w:cs="Arial Unicode MS"/>
          <w:b/>
          <w:color w:val="auto"/>
          <w:sz w:val="20"/>
          <w:szCs w:val="20"/>
          <w:lang w:val="en-US"/>
        </w:rPr>
        <w:t xml:space="preserve"> </w:t>
      </w:r>
      <w:r w:rsidRPr="000C0F88">
        <w:rPr>
          <w:rFonts w:ascii="Sylfaen" w:hAnsi="Sylfaen" w:cs="Sylfaen"/>
          <w:b/>
          <w:sz w:val="20"/>
          <w:szCs w:val="20"/>
        </w:rPr>
        <w:t>სასწავლო გარემო და მატერიალური რესურსი</w:t>
      </w:r>
    </w:p>
    <w:p w14:paraId="50B93F0D" w14:textId="3807A7BE" w:rsidR="000440DC" w:rsidRPr="000C0F88" w:rsidRDefault="000440DC" w:rsidP="000440DC">
      <w:pPr>
        <w:tabs>
          <w:tab w:val="left" w:pos="270"/>
        </w:tabs>
        <w:spacing w:after="0" w:line="240" w:lineRule="auto"/>
        <w:jc w:val="both"/>
        <w:rPr>
          <w:rFonts w:ascii="Sylfaen" w:eastAsia="Arial Unicode MS" w:hAnsi="Sylfaen" w:cs="Arial Unicode MS"/>
          <w:b/>
          <w:color w:val="auto"/>
          <w:sz w:val="20"/>
          <w:szCs w:val="20"/>
        </w:rPr>
      </w:pPr>
      <w:r w:rsidRPr="000C0F88">
        <w:rPr>
          <w:rFonts w:ascii="Sylfaen" w:eastAsia="Arial Unicode MS" w:hAnsi="Sylfaen" w:cs="Arial Unicode MS"/>
          <w:b/>
          <w:color w:val="auto"/>
          <w:sz w:val="20"/>
          <w:szCs w:val="20"/>
        </w:rPr>
        <w:t xml:space="preserve">დანართი </w:t>
      </w:r>
      <w:r w:rsidRPr="000C0F88">
        <w:rPr>
          <w:rFonts w:ascii="Sylfaen" w:eastAsia="Arial Unicode MS" w:hAnsi="Sylfaen" w:cs="Arial Unicode MS"/>
          <w:b/>
          <w:color w:val="auto"/>
          <w:sz w:val="20"/>
          <w:szCs w:val="20"/>
          <w:lang w:val="ru-RU"/>
        </w:rPr>
        <w:t>№</w:t>
      </w:r>
      <w:r w:rsidRPr="000C0F88">
        <w:rPr>
          <w:rFonts w:ascii="Sylfaen" w:eastAsia="Arial Unicode MS" w:hAnsi="Sylfaen" w:cs="Arial Unicode MS"/>
          <w:b/>
          <w:color w:val="auto"/>
          <w:sz w:val="20"/>
          <w:szCs w:val="20"/>
        </w:rPr>
        <w:t>2 -</w:t>
      </w:r>
      <w:r w:rsidR="003F5D47">
        <w:rPr>
          <w:rFonts w:ascii="Sylfaen" w:eastAsia="Arial Unicode MS" w:hAnsi="Sylfaen" w:cs="Arial Unicode MS"/>
          <w:b/>
          <w:color w:val="auto"/>
          <w:sz w:val="20"/>
          <w:szCs w:val="20"/>
          <w:lang w:val="en-US"/>
        </w:rPr>
        <w:t xml:space="preserve"> </w:t>
      </w:r>
      <w:r w:rsidRPr="000C0F88">
        <w:rPr>
          <w:rFonts w:ascii="Sylfaen" w:eastAsia="Arial Unicode MS" w:hAnsi="Sylfaen" w:cs="Arial Unicode MS"/>
          <w:b/>
          <w:color w:val="auto"/>
          <w:sz w:val="20"/>
          <w:szCs w:val="20"/>
        </w:rPr>
        <w:t>სასწავლო გეგმა</w:t>
      </w:r>
    </w:p>
    <w:p w14:paraId="62C5FD85" w14:textId="11DFE7C5" w:rsidR="003F5D47" w:rsidRDefault="000440DC" w:rsidP="000440DC">
      <w:pPr>
        <w:tabs>
          <w:tab w:val="left" w:pos="270"/>
        </w:tabs>
        <w:spacing w:after="0" w:line="240" w:lineRule="auto"/>
        <w:jc w:val="both"/>
        <w:rPr>
          <w:rFonts w:ascii="Sylfaen" w:eastAsia="MS Gothic" w:hAnsi="Sylfaen"/>
          <w:b/>
          <w:i/>
          <w:color w:val="808080"/>
          <w:sz w:val="20"/>
          <w:szCs w:val="20"/>
        </w:rPr>
      </w:pPr>
      <w:r w:rsidRPr="000C0F88">
        <w:rPr>
          <w:rFonts w:ascii="Sylfaen" w:eastAsia="Arial Unicode MS" w:hAnsi="Sylfaen" w:cs="Arial Unicode MS"/>
          <w:b/>
          <w:color w:val="auto"/>
          <w:sz w:val="20"/>
          <w:szCs w:val="20"/>
        </w:rPr>
        <w:t xml:space="preserve">დანართი </w:t>
      </w:r>
      <w:r w:rsidRPr="000C0F88">
        <w:rPr>
          <w:rFonts w:ascii="Sylfaen" w:eastAsia="Arial Unicode MS" w:hAnsi="Sylfaen" w:cs="Arial Unicode MS"/>
          <w:b/>
          <w:color w:val="auto"/>
          <w:sz w:val="20"/>
          <w:szCs w:val="20"/>
          <w:lang w:val="ru-RU"/>
        </w:rPr>
        <w:t>№</w:t>
      </w:r>
      <w:r w:rsidRPr="000C0F88">
        <w:rPr>
          <w:rFonts w:ascii="Sylfaen" w:eastAsia="Arial Unicode MS" w:hAnsi="Sylfaen" w:cs="Arial Unicode MS"/>
          <w:b/>
          <w:color w:val="auto"/>
          <w:sz w:val="20"/>
          <w:szCs w:val="20"/>
        </w:rPr>
        <w:t>3-</w:t>
      </w:r>
      <w:r w:rsidR="003F5D47">
        <w:rPr>
          <w:rFonts w:ascii="Sylfaen" w:eastAsia="Arial Unicode MS" w:hAnsi="Sylfaen" w:cs="Arial Unicode MS"/>
          <w:b/>
          <w:color w:val="auto"/>
          <w:sz w:val="20"/>
          <w:szCs w:val="20"/>
          <w:lang w:val="en-US"/>
        </w:rPr>
        <w:t xml:space="preserve"> </w:t>
      </w:r>
      <w:r w:rsidR="003F5D47" w:rsidRPr="003F5D47">
        <w:rPr>
          <w:rFonts w:ascii="Sylfaen" w:eastAsia="Arial Unicode MS" w:hAnsi="Sylfaen" w:cs="Arial Unicode MS"/>
          <w:b/>
          <w:color w:val="auto"/>
          <w:sz w:val="20"/>
          <w:szCs w:val="20"/>
        </w:rPr>
        <w:t>ინფორმაცია  საგანმანათლებლო პროგრამის განმახორციელებლების შესახებ</w:t>
      </w:r>
    </w:p>
    <w:p w14:paraId="49BFA1F7" w14:textId="609F8534" w:rsidR="000440DC" w:rsidRPr="000C0F88" w:rsidRDefault="000440DC" w:rsidP="000440DC">
      <w:pPr>
        <w:tabs>
          <w:tab w:val="left" w:pos="270"/>
        </w:tabs>
        <w:spacing w:after="0" w:line="240" w:lineRule="auto"/>
        <w:jc w:val="both"/>
        <w:rPr>
          <w:rFonts w:ascii="Sylfaen" w:eastAsia="Arial Unicode MS" w:hAnsi="Sylfaen" w:cs="Arial Unicode MS"/>
          <w:b/>
          <w:color w:val="auto"/>
          <w:sz w:val="20"/>
          <w:szCs w:val="20"/>
          <w:lang w:val="en-US"/>
        </w:rPr>
      </w:pPr>
      <w:r w:rsidRPr="000C0F88">
        <w:rPr>
          <w:rFonts w:ascii="Sylfaen" w:eastAsia="Arial Unicode MS" w:hAnsi="Sylfaen" w:cs="Arial Unicode MS"/>
          <w:b/>
          <w:color w:val="auto"/>
          <w:sz w:val="20"/>
          <w:szCs w:val="20"/>
        </w:rPr>
        <w:t xml:space="preserve">დანართი </w:t>
      </w:r>
      <w:r w:rsidRPr="000C0F88">
        <w:rPr>
          <w:rFonts w:ascii="Sylfaen" w:eastAsia="Arial Unicode MS" w:hAnsi="Sylfaen" w:cs="Arial Unicode MS"/>
          <w:b/>
          <w:color w:val="auto"/>
          <w:sz w:val="20"/>
          <w:szCs w:val="20"/>
          <w:lang w:val="ru-RU"/>
        </w:rPr>
        <w:t>№</w:t>
      </w:r>
      <w:r w:rsidRPr="000C0F88">
        <w:rPr>
          <w:rFonts w:ascii="Sylfaen" w:eastAsia="Arial Unicode MS" w:hAnsi="Sylfaen" w:cs="Arial Unicode MS"/>
          <w:b/>
          <w:color w:val="auto"/>
          <w:sz w:val="20"/>
          <w:szCs w:val="20"/>
        </w:rPr>
        <w:t>4</w:t>
      </w:r>
      <w:r w:rsidRPr="000C0F88">
        <w:rPr>
          <w:rFonts w:ascii="Sylfaen" w:eastAsia="Arial Unicode MS" w:hAnsi="Sylfaen" w:cs="Arial Unicode MS"/>
          <w:b/>
          <w:color w:val="auto"/>
          <w:sz w:val="20"/>
          <w:szCs w:val="20"/>
          <w:lang w:val="en-US"/>
        </w:rPr>
        <w:t xml:space="preserve">- </w:t>
      </w:r>
      <w:r w:rsidRPr="000C0F88">
        <w:rPr>
          <w:rFonts w:ascii="Sylfaen" w:eastAsia="Arial Unicode MS" w:hAnsi="Sylfaen" w:cs="Arial Unicode MS"/>
          <w:sz w:val="20"/>
          <w:szCs w:val="20"/>
        </w:rPr>
        <w:t>ინგლისური ენა</w:t>
      </w:r>
      <w:r w:rsidRPr="000C0F88">
        <w:rPr>
          <w:rFonts w:ascii="Sylfaen" w:eastAsia="Arial Unicode MS" w:hAnsi="Sylfaen" w:cs="Arial Unicode MS"/>
          <w:b/>
          <w:sz w:val="20"/>
          <w:szCs w:val="20"/>
        </w:rPr>
        <w:t xml:space="preserve">  - </w:t>
      </w:r>
      <w:r w:rsidRPr="000C0F88">
        <w:rPr>
          <w:rFonts w:ascii="Sylfaen" w:eastAsia="Arial Unicode MS" w:hAnsi="Sylfaen" w:cs="Arial Unicode MS"/>
          <w:sz w:val="20"/>
          <w:szCs w:val="20"/>
        </w:rPr>
        <w:t>საექთნო საქმეში</w:t>
      </w:r>
    </w:p>
    <w:p w14:paraId="57B55579" w14:textId="77777777" w:rsidR="000440DC" w:rsidRPr="000C0F88" w:rsidRDefault="000440DC" w:rsidP="000440DC">
      <w:pPr>
        <w:tabs>
          <w:tab w:val="left" w:pos="270"/>
        </w:tabs>
        <w:spacing w:after="0" w:line="240" w:lineRule="auto"/>
        <w:jc w:val="both"/>
        <w:rPr>
          <w:rFonts w:ascii="Sylfaen" w:eastAsia="Arial Unicode MS" w:hAnsi="Sylfaen" w:cs="Arial Unicode MS"/>
          <w:b/>
          <w:color w:val="auto"/>
          <w:sz w:val="20"/>
          <w:szCs w:val="20"/>
        </w:rPr>
      </w:pPr>
      <w:r w:rsidRPr="000C0F88">
        <w:rPr>
          <w:rFonts w:ascii="Sylfaen" w:eastAsia="Arial Unicode MS" w:hAnsi="Sylfaen" w:cs="Arial Unicode MS"/>
          <w:b/>
          <w:color w:val="auto"/>
          <w:sz w:val="20"/>
          <w:szCs w:val="20"/>
        </w:rPr>
        <w:t xml:space="preserve">დანართი </w:t>
      </w:r>
      <w:r w:rsidRPr="000C0F88">
        <w:rPr>
          <w:rFonts w:ascii="Sylfaen" w:eastAsia="Arial Unicode MS" w:hAnsi="Sylfaen" w:cs="Arial Unicode MS"/>
          <w:b/>
          <w:color w:val="auto"/>
          <w:sz w:val="20"/>
          <w:szCs w:val="20"/>
          <w:lang w:val="ru-RU"/>
        </w:rPr>
        <w:t>№</w:t>
      </w:r>
      <w:r w:rsidRPr="000C0F88">
        <w:rPr>
          <w:rFonts w:ascii="Sylfaen" w:eastAsia="Arial Unicode MS" w:hAnsi="Sylfaen" w:cs="Arial Unicode MS"/>
          <w:b/>
          <w:color w:val="auto"/>
          <w:sz w:val="20"/>
          <w:szCs w:val="20"/>
        </w:rPr>
        <w:t>5-</w:t>
      </w:r>
      <w:r w:rsidRPr="000C0F88">
        <w:rPr>
          <w:rFonts w:ascii="Sylfaen" w:eastAsia="Arial Unicode MS" w:hAnsi="Sylfaen" w:cs="Arial Unicode MS"/>
          <w:sz w:val="20"/>
          <w:szCs w:val="20"/>
        </w:rPr>
        <w:t>კომუნიკაცია</w:t>
      </w:r>
      <w:r w:rsidRPr="000C0F88">
        <w:rPr>
          <w:rFonts w:ascii="Sylfaen" w:eastAsia="Arial Unicode MS" w:hAnsi="Sylfaen" w:cs="Arial Unicode MS"/>
          <w:sz w:val="20"/>
          <w:szCs w:val="20"/>
          <w:lang w:val="en-US"/>
        </w:rPr>
        <w:t xml:space="preserve"> </w:t>
      </w:r>
      <w:r w:rsidRPr="000C0F88">
        <w:rPr>
          <w:rFonts w:ascii="Sylfaen" w:eastAsia="Arial Unicode MS" w:hAnsi="Sylfaen" w:cs="Arial Unicode MS"/>
          <w:sz w:val="20"/>
          <w:szCs w:val="20"/>
        </w:rPr>
        <w:t>საექთნო საქმეში</w:t>
      </w:r>
    </w:p>
    <w:p w14:paraId="629CED81" w14:textId="77777777" w:rsidR="000440DC" w:rsidRPr="000C0F88" w:rsidRDefault="000440DC" w:rsidP="000440DC">
      <w:pPr>
        <w:tabs>
          <w:tab w:val="left" w:pos="270"/>
        </w:tabs>
        <w:spacing w:after="0" w:line="240" w:lineRule="auto"/>
        <w:jc w:val="both"/>
        <w:rPr>
          <w:rFonts w:ascii="Sylfaen" w:eastAsia="Arial Unicode MS" w:hAnsi="Sylfaen" w:cs="Arial Unicode MS"/>
          <w:b/>
          <w:color w:val="auto"/>
          <w:sz w:val="20"/>
          <w:szCs w:val="20"/>
          <w:lang w:val="en-US"/>
        </w:rPr>
      </w:pPr>
      <w:r w:rsidRPr="000C0F88">
        <w:rPr>
          <w:rFonts w:ascii="Sylfaen" w:eastAsia="Arial Unicode MS" w:hAnsi="Sylfaen" w:cs="Arial Unicode MS"/>
          <w:b/>
          <w:color w:val="auto"/>
          <w:sz w:val="20"/>
          <w:szCs w:val="20"/>
        </w:rPr>
        <w:t xml:space="preserve">დანართი </w:t>
      </w:r>
      <w:r w:rsidRPr="000C0F88">
        <w:rPr>
          <w:rFonts w:ascii="Sylfaen" w:eastAsia="Arial Unicode MS" w:hAnsi="Sylfaen" w:cs="Arial Unicode MS"/>
          <w:b/>
          <w:color w:val="auto"/>
          <w:sz w:val="20"/>
          <w:szCs w:val="20"/>
          <w:lang w:val="ru-RU"/>
        </w:rPr>
        <w:t>№</w:t>
      </w:r>
      <w:r w:rsidRPr="000C0F88">
        <w:rPr>
          <w:rFonts w:ascii="Sylfaen" w:eastAsia="Arial Unicode MS" w:hAnsi="Sylfaen" w:cs="Arial Unicode MS"/>
          <w:b/>
          <w:color w:val="auto"/>
          <w:sz w:val="20"/>
          <w:szCs w:val="20"/>
          <w:lang w:val="en-US"/>
        </w:rPr>
        <w:t>6</w:t>
      </w:r>
      <w:r w:rsidRPr="000C0F88">
        <w:rPr>
          <w:rFonts w:ascii="Sylfaen" w:eastAsia="Arial Unicode MS" w:hAnsi="Sylfaen" w:cs="Arial Unicode MS"/>
          <w:b/>
          <w:color w:val="auto"/>
          <w:sz w:val="20"/>
          <w:szCs w:val="20"/>
        </w:rPr>
        <w:t>-</w:t>
      </w:r>
      <w:r w:rsidRPr="000C0F88">
        <w:rPr>
          <w:rFonts w:ascii="Sylfaen" w:eastAsia="Arial Unicode MS" w:hAnsi="Sylfaen" w:cs="Arial Unicode MS"/>
          <w:b/>
          <w:color w:val="auto"/>
          <w:sz w:val="20"/>
          <w:szCs w:val="20"/>
          <w:lang w:val="en-US"/>
        </w:rPr>
        <w:t xml:space="preserve"> </w:t>
      </w:r>
      <w:r w:rsidRPr="000C0F88">
        <w:rPr>
          <w:rFonts w:ascii="Sylfaen" w:eastAsia="Arial Unicode MS" w:hAnsi="Sylfaen" w:cs="Arial Unicode MS"/>
          <w:sz w:val="20"/>
          <w:szCs w:val="20"/>
        </w:rPr>
        <w:t>საინფორმაციო ტექნოლოგიები-საექთნო საქმეში</w:t>
      </w:r>
    </w:p>
    <w:p w14:paraId="395052F1" w14:textId="77777777" w:rsidR="000440DC" w:rsidRPr="000C0F88" w:rsidRDefault="000440DC" w:rsidP="000440DC">
      <w:pPr>
        <w:tabs>
          <w:tab w:val="left" w:pos="270"/>
        </w:tabs>
        <w:spacing w:after="0" w:line="240" w:lineRule="auto"/>
        <w:jc w:val="both"/>
        <w:rPr>
          <w:rFonts w:ascii="Sylfaen" w:eastAsia="Arial Unicode MS" w:hAnsi="Sylfaen" w:cs="Arial Unicode MS"/>
          <w:sz w:val="20"/>
          <w:szCs w:val="20"/>
        </w:rPr>
      </w:pPr>
      <w:r w:rsidRPr="000C0F88">
        <w:rPr>
          <w:rFonts w:ascii="Sylfaen" w:eastAsia="Arial Unicode MS" w:hAnsi="Sylfaen" w:cs="Arial Unicode MS"/>
          <w:b/>
          <w:color w:val="auto"/>
          <w:sz w:val="20"/>
          <w:szCs w:val="20"/>
        </w:rPr>
        <w:t xml:space="preserve">დანართი </w:t>
      </w:r>
      <w:r w:rsidRPr="000C0F88">
        <w:rPr>
          <w:rFonts w:ascii="Sylfaen" w:eastAsia="Arial Unicode MS" w:hAnsi="Sylfaen" w:cs="Arial Unicode MS"/>
          <w:b/>
          <w:color w:val="auto"/>
          <w:sz w:val="20"/>
          <w:szCs w:val="20"/>
          <w:lang w:val="ru-RU"/>
        </w:rPr>
        <w:t>№</w:t>
      </w:r>
      <w:r w:rsidRPr="000C0F88">
        <w:rPr>
          <w:rFonts w:ascii="Sylfaen" w:eastAsia="Arial Unicode MS" w:hAnsi="Sylfaen" w:cs="Arial Unicode MS"/>
          <w:b/>
          <w:color w:val="auto"/>
          <w:sz w:val="20"/>
          <w:szCs w:val="20"/>
        </w:rPr>
        <w:t>7</w:t>
      </w:r>
      <w:r w:rsidRPr="000C0F88">
        <w:rPr>
          <w:rFonts w:ascii="Sylfaen" w:eastAsia="Arial Unicode MS" w:hAnsi="Sylfaen" w:cs="Arial Unicode MS"/>
          <w:b/>
          <w:color w:val="auto"/>
          <w:sz w:val="20"/>
          <w:szCs w:val="20"/>
          <w:lang w:val="en-US"/>
        </w:rPr>
        <w:t>-</w:t>
      </w:r>
      <w:r w:rsidRPr="000C0F88">
        <w:rPr>
          <w:rFonts w:ascii="Sylfaen" w:eastAsia="Arial Unicode MS" w:hAnsi="Sylfaen" w:cs="Arial Unicode MS"/>
          <w:b/>
          <w:color w:val="auto"/>
          <w:sz w:val="20"/>
          <w:szCs w:val="20"/>
        </w:rPr>
        <w:t xml:space="preserve"> </w:t>
      </w:r>
      <w:r w:rsidRPr="000C0F88">
        <w:rPr>
          <w:rFonts w:ascii="Sylfaen" w:eastAsia="Arial Unicode MS" w:hAnsi="Sylfaen" w:cs="Arial Unicode MS"/>
          <w:sz w:val="20"/>
          <w:szCs w:val="20"/>
        </w:rPr>
        <w:t>ფარმაკოლოგია</w:t>
      </w:r>
    </w:p>
    <w:p w14:paraId="598AC2AA" w14:textId="77777777" w:rsidR="000440DC" w:rsidRPr="000C0F88" w:rsidRDefault="000440DC" w:rsidP="000440DC">
      <w:pPr>
        <w:tabs>
          <w:tab w:val="left" w:pos="270"/>
        </w:tabs>
        <w:spacing w:after="0" w:line="240" w:lineRule="auto"/>
        <w:jc w:val="both"/>
        <w:rPr>
          <w:rFonts w:ascii="Sylfaen" w:eastAsia="Arial Unicode MS" w:hAnsi="Sylfaen" w:cs="Arial Unicode MS"/>
          <w:sz w:val="20"/>
          <w:szCs w:val="20"/>
        </w:rPr>
      </w:pPr>
      <w:r w:rsidRPr="000C0F88">
        <w:rPr>
          <w:rFonts w:ascii="Sylfaen" w:eastAsia="Arial Unicode MS" w:hAnsi="Sylfaen" w:cs="Arial Unicode MS"/>
          <w:b/>
          <w:color w:val="auto"/>
          <w:sz w:val="20"/>
          <w:szCs w:val="20"/>
        </w:rPr>
        <w:t xml:space="preserve">დანართი </w:t>
      </w:r>
      <w:r w:rsidRPr="000C0F88">
        <w:rPr>
          <w:rFonts w:ascii="Sylfaen" w:eastAsia="Arial Unicode MS" w:hAnsi="Sylfaen" w:cs="Arial Unicode MS"/>
          <w:b/>
          <w:color w:val="auto"/>
          <w:sz w:val="20"/>
          <w:szCs w:val="20"/>
          <w:lang w:val="ru-RU"/>
        </w:rPr>
        <w:t>№</w:t>
      </w:r>
      <w:r w:rsidRPr="000C0F88">
        <w:rPr>
          <w:rFonts w:ascii="Sylfaen" w:eastAsia="Arial Unicode MS" w:hAnsi="Sylfaen" w:cs="Arial Unicode MS"/>
          <w:b/>
          <w:color w:val="auto"/>
          <w:sz w:val="20"/>
          <w:szCs w:val="20"/>
        </w:rPr>
        <w:t>8</w:t>
      </w:r>
      <w:r w:rsidRPr="000C0F88">
        <w:rPr>
          <w:rFonts w:ascii="Sylfaen" w:eastAsia="Arial Unicode MS" w:hAnsi="Sylfaen" w:cs="Arial Unicode MS"/>
          <w:b/>
          <w:color w:val="auto"/>
          <w:sz w:val="20"/>
          <w:szCs w:val="20"/>
          <w:lang w:val="en-US"/>
        </w:rPr>
        <w:t>-</w:t>
      </w:r>
      <w:r w:rsidRPr="000C0F88">
        <w:rPr>
          <w:rFonts w:ascii="Sylfaen" w:eastAsia="Arial Unicode MS" w:hAnsi="Sylfaen" w:cs="Arial Unicode MS"/>
          <w:b/>
          <w:color w:val="auto"/>
          <w:sz w:val="20"/>
          <w:szCs w:val="20"/>
        </w:rPr>
        <w:t xml:space="preserve"> </w:t>
      </w:r>
      <w:r w:rsidRPr="000C0F88">
        <w:rPr>
          <w:rFonts w:ascii="Sylfaen" w:eastAsia="Arial Unicode MS" w:hAnsi="Sylfaen" w:cs="Arial Unicode MS"/>
          <w:sz w:val="20"/>
          <w:szCs w:val="20"/>
        </w:rPr>
        <w:t>ტერმინოლოგია და დოკუმენტაცია საექთნო საქმეში</w:t>
      </w:r>
    </w:p>
    <w:p w14:paraId="3B5AC8CD" w14:textId="77777777" w:rsidR="000440DC" w:rsidRPr="000C0F88" w:rsidRDefault="000440DC" w:rsidP="000440DC">
      <w:pPr>
        <w:tabs>
          <w:tab w:val="left" w:pos="270"/>
        </w:tabs>
        <w:spacing w:after="0" w:line="240" w:lineRule="auto"/>
        <w:jc w:val="both"/>
        <w:rPr>
          <w:rFonts w:ascii="Sylfaen" w:eastAsia="Arial Unicode MS" w:hAnsi="Sylfaen" w:cs="Arial Unicode MS"/>
          <w:b/>
          <w:color w:val="auto"/>
          <w:sz w:val="20"/>
          <w:szCs w:val="20"/>
        </w:rPr>
      </w:pPr>
      <w:r w:rsidRPr="000C0F88">
        <w:rPr>
          <w:rFonts w:ascii="Sylfaen" w:eastAsia="Arial Unicode MS" w:hAnsi="Sylfaen" w:cs="Arial Unicode MS"/>
          <w:b/>
          <w:color w:val="auto"/>
          <w:sz w:val="20"/>
          <w:szCs w:val="20"/>
        </w:rPr>
        <w:t xml:space="preserve">დანართი </w:t>
      </w:r>
      <w:r w:rsidRPr="000C0F88">
        <w:rPr>
          <w:rFonts w:ascii="Sylfaen" w:eastAsia="Arial Unicode MS" w:hAnsi="Sylfaen" w:cs="Arial Unicode MS"/>
          <w:b/>
          <w:color w:val="auto"/>
          <w:sz w:val="20"/>
          <w:szCs w:val="20"/>
          <w:lang w:val="ru-RU"/>
        </w:rPr>
        <w:t>№</w:t>
      </w:r>
      <w:r w:rsidRPr="000C0F88">
        <w:rPr>
          <w:rFonts w:ascii="Sylfaen" w:eastAsia="Arial Unicode MS" w:hAnsi="Sylfaen" w:cs="Arial Unicode MS"/>
          <w:b/>
          <w:color w:val="auto"/>
          <w:sz w:val="20"/>
          <w:szCs w:val="20"/>
        </w:rPr>
        <w:t>9</w:t>
      </w:r>
      <w:r w:rsidRPr="000C0F88">
        <w:rPr>
          <w:rFonts w:ascii="Sylfaen" w:eastAsia="Arial Unicode MS" w:hAnsi="Sylfaen" w:cs="Arial Unicode MS"/>
          <w:b/>
          <w:color w:val="auto"/>
          <w:sz w:val="20"/>
          <w:szCs w:val="20"/>
          <w:lang w:val="en-US"/>
        </w:rPr>
        <w:t>-</w:t>
      </w:r>
      <w:r w:rsidRPr="000C0F88">
        <w:rPr>
          <w:rFonts w:ascii="Sylfaen" w:eastAsia="Arial Unicode MS" w:hAnsi="Sylfaen" w:cs="Arial Unicode MS"/>
          <w:sz w:val="20"/>
          <w:szCs w:val="20"/>
        </w:rPr>
        <w:t>ინფექციის კონტროლის საფუძვლები</w:t>
      </w:r>
    </w:p>
    <w:p w14:paraId="24D64088" w14:textId="77777777" w:rsidR="000440DC" w:rsidRPr="000C0F88" w:rsidRDefault="000440DC" w:rsidP="000440DC">
      <w:pPr>
        <w:tabs>
          <w:tab w:val="left" w:pos="270"/>
        </w:tabs>
        <w:spacing w:after="0" w:line="240" w:lineRule="auto"/>
        <w:jc w:val="both"/>
        <w:rPr>
          <w:rFonts w:ascii="Sylfaen" w:eastAsia="Arial Unicode MS" w:hAnsi="Sylfaen" w:cs="Arial Unicode MS"/>
          <w:b/>
          <w:color w:val="auto"/>
          <w:sz w:val="20"/>
          <w:szCs w:val="20"/>
          <w:lang w:val="en-US"/>
        </w:rPr>
      </w:pPr>
      <w:r w:rsidRPr="000C0F88">
        <w:rPr>
          <w:rFonts w:ascii="Sylfaen" w:eastAsia="Arial Unicode MS" w:hAnsi="Sylfaen" w:cs="Arial Unicode MS"/>
          <w:b/>
          <w:color w:val="auto"/>
          <w:sz w:val="20"/>
          <w:szCs w:val="20"/>
        </w:rPr>
        <w:t xml:space="preserve">დანართი </w:t>
      </w:r>
      <w:r w:rsidRPr="000C0F88">
        <w:rPr>
          <w:rFonts w:ascii="Sylfaen" w:eastAsia="Arial Unicode MS" w:hAnsi="Sylfaen" w:cs="Arial Unicode MS"/>
          <w:b/>
          <w:color w:val="auto"/>
          <w:sz w:val="20"/>
          <w:szCs w:val="20"/>
          <w:lang w:val="ru-RU"/>
        </w:rPr>
        <w:t>№</w:t>
      </w:r>
      <w:r w:rsidRPr="000C0F88">
        <w:rPr>
          <w:rFonts w:ascii="Sylfaen" w:eastAsia="Arial Unicode MS" w:hAnsi="Sylfaen" w:cs="Arial Unicode MS"/>
          <w:b/>
          <w:color w:val="auto"/>
          <w:sz w:val="20"/>
          <w:szCs w:val="20"/>
        </w:rPr>
        <w:t>10</w:t>
      </w:r>
      <w:r w:rsidRPr="000C0F88">
        <w:rPr>
          <w:rFonts w:ascii="Sylfaen" w:eastAsia="Arial Unicode MS" w:hAnsi="Sylfaen" w:cs="Arial Unicode MS"/>
          <w:b/>
          <w:color w:val="auto"/>
          <w:sz w:val="20"/>
          <w:szCs w:val="20"/>
          <w:lang w:val="en-US"/>
        </w:rPr>
        <w:t>-</w:t>
      </w:r>
      <w:r w:rsidRPr="000C0F88">
        <w:rPr>
          <w:rFonts w:ascii="Sylfaen" w:eastAsia="Arial Unicode MS" w:hAnsi="Sylfaen" w:cs="Arial Unicode MS"/>
          <w:sz w:val="20"/>
          <w:szCs w:val="20"/>
        </w:rPr>
        <w:t>ქირურგიული პაციენტის საექთნო მართვის საფუძვლები</w:t>
      </w:r>
    </w:p>
    <w:p w14:paraId="4A767600" w14:textId="77777777" w:rsidR="000440DC" w:rsidRPr="000C0F88" w:rsidRDefault="000440DC" w:rsidP="000440DC">
      <w:pPr>
        <w:tabs>
          <w:tab w:val="left" w:pos="270"/>
        </w:tabs>
        <w:spacing w:after="0" w:line="240" w:lineRule="auto"/>
        <w:jc w:val="both"/>
        <w:rPr>
          <w:rFonts w:ascii="Sylfaen" w:eastAsia="Arial Unicode MS" w:hAnsi="Sylfaen" w:cs="Arial Unicode MS"/>
          <w:b/>
          <w:color w:val="auto"/>
          <w:sz w:val="20"/>
          <w:szCs w:val="20"/>
          <w:lang w:val="en-US"/>
        </w:rPr>
      </w:pPr>
      <w:r w:rsidRPr="000C0F88">
        <w:rPr>
          <w:rFonts w:ascii="Sylfaen" w:eastAsia="Arial Unicode MS" w:hAnsi="Sylfaen" w:cs="Arial Unicode MS"/>
          <w:b/>
          <w:color w:val="auto"/>
          <w:sz w:val="20"/>
          <w:szCs w:val="20"/>
        </w:rPr>
        <w:t xml:space="preserve">დანართი </w:t>
      </w:r>
      <w:r w:rsidRPr="000C0F88">
        <w:rPr>
          <w:rFonts w:ascii="Sylfaen" w:eastAsia="Arial Unicode MS" w:hAnsi="Sylfaen" w:cs="Arial Unicode MS"/>
          <w:b/>
          <w:color w:val="auto"/>
          <w:sz w:val="20"/>
          <w:szCs w:val="20"/>
          <w:lang w:val="ru-RU"/>
        </w:rPr>
        <w:t>№</w:t>
      </w:r>
      <w:r w:rsidRPr="000C0F88">
        <w:rPr>
          <w:rFonts w:ascii="Sylfaen" w:eastAsia="Arial Unicode MS" w:hAnsi="Sylfaen" w:cs="Arial Unicode MS"/>
          <w:b/>
          <w:color w:val="auto"/>
          <w:sz w:val="20"/>
          <w:szCs w:val="20"/>
        </w:rPr>
        <w:t>11</w:t>
      </w:r>
      <w:r w:rsidRPr="000C0F88">
        <w:rPr>
          <w:rFonts w:ascii="Sylfaen" w:eastAsia="Arial Unicode MS" w:hAnsi="Sylfaen" w:cs="Arial Unicode MS"/>
          <w:b/>
          <w:color w:val="auto"/>
          <w:sz w:val="20"/>
          <w:szCs w:val="20"/>
          <w:lang w:val="en-US"/>
        </w:rPr>
        <w:t>-</w:t>
      </w:r>
      <w:r w:rsidRPr="000C0F88">
        <w:rPr>
          <w:rFonts w:ascii="Sylfaen" w:eastAsia="Arial Unicode MS" w:hAnsi="Sylfaen" w:cs="Arial Unicode MS"/>
          <w:sz w:val="20"/>
          <w:szCs w:val="20"/>
        </w:rPr>
        <w:t>თერაპიული პაციენტის საექთნო მართვის საფუძვლები</w:t>
      </w:r>
    </w:p>
    <w:p w14:paraId="3D99BA9D" w14:textId="77777777" w:rsidR="000440DC" w:rsidRPr="000C0F88" w:rsidRDefault="000440DC" w:rsidP="000440DC">
      <w:pPr>
        <w:tabs>
          <w:tab w:val="left" w:pos="270"/>
        </w:tabs>
        <w:spacing w:after="0" w:line="240" w:lineRule="auto"/>
        <w:jc w:val="both"/>
        <w:rPr>
          <w:rFonts w:ascii="Sylfaen" w:eastAsia="Arial Unicode MS" w:hAnsi="Sylfaen" w:cs="Arial Unicode MS"/>
          <w:b/>
          <w:color w:val="auto"/>
          <w:sz w:val="20"/>
          <w:szCs w:val="20"/>
          <w:lang w:val="en-US"/>
        </w:rPr>
      </w:pPr>
      <w:r w:rsidRPr="000C0F88">
        <w:rPr>
          <w:rFonts w:ascii="Sylfaen" w:eastAsia="Arial Unicode MS" w:hAnsi="Sylfaen" w:cs="Arial Unicode MS"/>
          <w:b/>
          <w:color w:val="auto"/>
          <w:sz w:val="20"/>
          <w:szCs w:val="20"/>
        </w:rPr>
        <w:t xml:space="preserve">დანართი </w:t>
      </w:r>
      <w:r w:rsidRPr="000C0F88">
        <w:rPr>
          <w:rFonts w:ascii="Sylfaen" w:eastAsia="Arial Unicode MS" w:hAnsi="Sylfaen" w:cs="Arial Unicode MS"/>
          <w:b/>
          <w:color w:val="auto"/>
          <w:sz w:val="20"/>
          <w:szCs w:val="20"/>
          <w:lang w:val="ru-RU"/>
        </w:rPr>
        <w:t>№</w:t>
      </w:r>
      <w:r w:rsidRPr="000C0F88">
        <w:rPr>
          <w:rFonts w:ascii="Sylfaen" w:eastAsia="Arial Unicode MS" w:hAnsi="Sylfaen" w:cs="Arial Unicode MS"/>
          <w:b/>
          <w:color w:val="auto"/>
          <w:sz w:val="20"/>
          <w:szCs w:val="20"/>
        </w:rPr>
        <w:t>12</w:t>
      </w:r>
      <w:r w:rsidRPr="000C0F88">
        <w:rPr>
          <w:rFonts w:ascii="Sylfaen" w:eastAsia="Arial Unicode MS" w:hAnsi="Sylfaen" w:cs="Arial Unicode MS"/>
          <w:b/>
          <w:color w:val="auto"/>
          <w:sz w:val="20"/>
          <w:szCs w:val="20"/>
          <w:lang w:val="en-US"/>
        </w:rPr>
        <w:t>-</w:t>
      </w:r>
      <w:r w:rsidRPr="000C0F88">
        <w:rPr>
          <w:rFonts w:ascii="Sylfaen" w:eastAsia="Arial Unicode MS" w:hAnsi="Sylfaen" w:cs="Arial Unicode MS"/>
          <w:sz w:val="20"/>
          <w:szCs w:val="20"/>
        </w:rPr>
        <w:t>გადაუდებელი პაციენტის საექთნო მართვის საფუძვლები</w:t>
      </w:r>
    </w:p>
    <w:p w14:paraId="4D98DFFE" w14:textId="77777777" w:rsidR="000440DC" w:rsidRPr="000C0F88" w:rsidRDefault="000440DC" w:rsidP="000440DC">
      <w:pPr>
        <w:tabs>
          <w:tab w:val="left" w:pos="270"/>
        </w:tabs>
        <w:spacing w:after="0" w:line="240" w:lineRule="auto"/>
        <w:jc w:val="both"/>
        <w:rPr>
          <w:rFonts w:ascii="Sylfaen" w:eastAsia="Arial Unicode MS" w:hAnsi="Sylfaen" w:cs="Arial Unicode MS"/>
          <w:b/>
          <w:color w:val="auto"/>
          <w:sz w:val="20"/>
          <w:szCs w:val="20"/>
          <w:lang w:val="en-US"/>
        </w:rPr>
      </w:pPr>
      <w:r w:rsidRPr="000C0F88">
        <w:rPr>
          <w:rFonts w:ascii="Sylfaen" w:eastAsia="Arial Unicode MS" w:hAnsi="Sylfaen" w:cs="Arial Unicode MS"/>
          <w:b/>
          <w:color w:val="auto"/>
          <w:sz w:val="20"/>
          <w:szCs w:val="20"/>
        </w:rPr>
        <w:t xml:space="preserve">დანართი </w:t>
      </w:r>
      <w:r w:rsidRPr="000C0F88">
        <w:rPr>
          <w:rFonts w:ascii="Sylfaen" w:eastAsia="Arial Unicode MS" w:hAnsi="Sylfaen" w:cs="Arial Unicode MS"/>
          <w:b/>
          <w:color w:val="auto"/>
          <w:sz w:val="20"/>
          <w:szCs w:val="20"/>
          <w:lang w:val="ru-RU"/>
        </w:rPr>
        <w:t>№</w:t>
      </w:r>
      <w:r w:rsidRPr="000C0F88">
        <w:rPr>
          <w:rFonts w:ascii="Sylfaen" w:eastAsia="Arial Unicode MS" w:hAnsi="Sylfaen" w:cs="Arial Unicode MS"/>
          <w:b/>
          <w:color w:val="auto"/>
          <w:sz w:val="20"/>
          <w:szCs w:val="20"/>
        </w:rPr>
        <w:t>13</w:t>
      </w:r>
      <w:r w:rsidRPr="000C0F88">
        <w:rPr>
          <w:rFonts w:ascii="Sylfaen" w:eastAsia="Arial Unicode MS" w:hAnsi="Sylfaen" w:cs="Arial Unicode MS"/>
          <w:b/>
          <w:color w:val="auto"/>
          <w:sz w:val="20"/>
          <w:szCs w:val="20"/>
          <w:lang w:val="en-US"/>
        </w:rPr>
        <w:t>-</w:t>
      </w:r>
      <w:r w:rsidRPr="000C0F88">
        <w:rPr>
          <w:rFonts w:ascii="Sylfaen" w:eastAsia="Arial Unicode MS" w:hAnsi="Sylfaen" w:cs="Arial Unicode MS"/>
          <w:sz w:val="20"/>
          <w:szCs w:val="20"/>
        </w:rPr>
        <w:t xml:space="preserve">კრიტიკულ  მდგომარეობაში მყოფი პაციენტის საექთნო მართვის საფუძვლები და </w:t>
      </w:r>
      <w:r w:rsidRPr="000C0F88">
        <w:rPr>
          <w:rFonts w:ascii="Sylfaen" w:eastAsia="Arial Unicode MS" w:hAnsi="Sylfaen" w:cs="Arial Unicode MS"/>
          <w:color w:val="auto"/>
          <w:sz w:val="20"/>
          <w:szCs w:val="20"/>
        </w:rPr>
        <w:t>ანესთეზია</w:t>
      </w:r>
    </w:p>
    <w:p w14:paraId="7CD5EDA2" w14:textId="77777777" w:rsidR="000440DC" w:rsidRPr="000C0F88" w:rsidRDefault="000440DC" w:rsidP="000440DC">
      <w:pPr>
        <w:tabs>
          <w:tab w:val="left" w:pos="270"/>
        </w:tabs>
        <w:spacing w:after="0" w:line="240" w:lineRule="auto"/>
        <w:jc w:val="both"/>
        <w:rPr>
          <w:rFonts w:ascii="Sylfaen" w:eastAsia="Arial Unicode MS" w:hAnsi="Sylfaen" w:cs="Arial Unicode MS"/>
          <w:b/>
          <w:color w:val="auto"/>
          <w:sz w:val="20"/>
          <w:szCs w:val="20"/>
          <w:lang w:val="en-US"/>
        </w:rPr>
      </w:pPr>
      <w:r w:rsidRPr="000C0F88">
        <w:rPr>
          <w:rFonts w:ascii="Sylfaen" w:eastAsia="Arial Unicode MS" w:hAnsi="Sylfaen" w:cs="Arial Unicode MS"/>
          <w:b/>
          <w:color w:val="auto"/>
          <w:sz w:val="20"/>
          <w:szCs w:val="20"/>
        </w:rPr>
        <w:lastRenderedPageBreak/>
        <w:t xml:space="preserve">დანართი </w:t>
      </w:r>
      <w:r w:rsidRPr="000C0F88">
        <w:rPr>
          <w:rFonts w:ascii="Sylfaen" w:eastAsia="Arial Unicode MS" w:hAnsi="Sylfaen" w:cs="Arial Unicode MS"/>
          <w:b/>
          <w:color w:val="auto"/>
          <w:sz w:val="20"/>
          <w:szCs w:val="20"/>
          <w:lang w:val="ru-RU"/>
        </w:rPr>
        <w:t>№</w:t>
      </w:r>
      <w:r w:rsidRPr="000C0F88">
        <w:rPr>
          <w:rFonts w:ascii="Sylfaen" w:eastAsia="Arial Unicode MS" w:hAnsi="Sylfaen" w:cs="Arial Unicode MS"/>
          <w:b/>
          <w:color w:val="auto"/>
          <w:sz w:val="20"/>
          <w:szCs w:val="20"/>
        </w:rPr>
        <w:t>14</w:t>
      </w:r>
      <w:r w:rsidRPr="000C0F88">
        <w:rPr>
          <w:rFonts w:ascii="Sylfaen" w:eastAsia="Arial Unicode MS" w:hAnsi="Sylfaen" w:cs="Arial Unicode MS"/>
          <w:b/>
          <w:color w:val="auto"/>
          <w:sz w:val="20"/>
          <w:szCs w:val="20"/>
          <w:lang w:val="en-US"/>
        </w:rPr>
        <w:t>-</w:t>
      </w:r>
      <w:r w:rsidRPr="000C0F88">
        <w:rPr>
          <w:rFonts w:ascii="Sylfaen" w:eastAsia="Sylfaen" w:hAnsi="Sylfaen" w:cs="Sylfaen"/>
          <w:bCs/>
          <w:noProof/>
          <w:sz w:val="20"/>
          <w:szCs w:val="20"/>
        </w:rPr>
        <w:t>სამეანო და გინეკოლოგიური პაციენტის საექთნო მართვის საფუძვლები</w:t>
      </w:r>
    </w:p>
    <w:p w14:paraId="360A624D" w14:textId="77777777" w:rsidR="000440DC" w:rsidRPr="000C0F88" w:rsidRDefault="000440DC" w:rsidP="000440DC">
      <w:pPr>
        <w:tabs>
          <w:tab w:val="left" w:pos="270"/>
        </w:tabs>
        <w:spacing w:after="0" w:line="240" w:lineRule="auto"/>
        <w:jc w:val="both"/>
        <w:rPr>
          <w:rFonts w:ascii="Sylfaen" w:eastAsia="Arial Unicode MS" w:hAnsi="Sylfaen" w:cs="Arial Unicode MS"/>
          <w:b/>
          <w:color w:val="auto"/>
          <w:sz w:val="20"/>
          <w:szCs w:val="20"/>
          <w:lang w:val="en-US"/>
        </w:rPr>
      </w:pPr>
      <w:r w:rsidRPr="000C0F88">
        <w:rPr>
          <w:rFonts w:ascii="Sylfaen" w:eastAsia="Arial Unicode MS" w:hAnsi="Sylfaen" w:cs="Arial Unicode MS"/>
          <w:b/>
          <w:color w:val="auto"/>
          <w:sz w:val="20"/>
          <w:szCs w:val="20"/>
        </w:rPr>
        <w:t xml:space="preserve">დანართი </w:t>
      </w:r>
      <w:r w:rsidRPr="000C0F88">
        <w:rPr>
          <w:rFonts w:ascii="Sylfaen" w:eastAsia="Arial Unicode MS" w:hAnsi="Sylfaen" w:cs="Arial Unicode MS"/>
          <w:b/>
          <w:color w:val="auto"/>
          <w:sz w:val="20"/>
          <w:szCs w:val="20"/>
          <w:lang w:val="ru-RU"/>
        </w:rPr>
        <w:t>№</w:t>
      </w:r>
      <w:r w:rsidRPr="000C0F88">
        <w:rPr>
          <w:rFonts w:ascii="Sylfaen" w:eastAsia="Arial Unicode MS" w:hAnsi="Sylfaen" w:cs="Arial Unicode MS"/>
          <w:b/>
          <w:color w:val="auto"/>
          <w:sz w:val="20"/>
          <w:szCs w:val="20"/>
        </w:rPr>
        <w:t>15</w:t>
      </w:r>
      <w:r w:rsidRPr="000C0F88">
        <w:rPr>
          <w:rFonts w:ascii="Sylfaen" w:eastAsia="Arial Unicode MS" w:hAnsi="Sylfaen" w:cs="Arial Unicode MS"/>
          <w:b/>
          <w:color w:val="auto"/>
          <w:sz w:val="20"/>
          <w:szCs w:val="20"/>
          <w:lang w:val="en-US"/>
        </w:rPr>
        <w:t>-</w:t>
      </w:r>
      <w:r w:rsidRPr="000C0F88">
        <w:rPr>
          <w:rFonts w:ascii="Sylfaen" w:eastAsia="Arial Unicode MS" w:hAnsi="Sylfaen" w:cs="Arial Unicode MS"/>
          <w:sz w:val="20"/>
          <w:szCs w:val="20"/>
        </w:rPr>
        <w:t>გერონტოლოგია და გერიატრიის საფუძვლები</w:t>
      </w:r>
    </w:p>
    <w:p w14:paraId="476A06F4" w14:textId="77777777" w:rsidR="000440DC" w:rsidRPr="000C0F88" w:rsidRDefault="000440DC" w:rsidP="000440DC">
      <w:pPr>
        <w:tabs>
          <w:tab w:val="left" w:pos="270"/>
        </w:tabs>
        <w:spacing w:after="0" w:line="240" w:lineRule="auto"/>
        <w:jc w:val="both"/>
        <w:rPr>
          <w:rFonts w:ascii="Sylfaen" w:eastAsia="Arial Unicode MS" w:hAnsi="Sylfaen" w:cs="Arial Unicode MS"/>
          <w:b/>
          <w:color w:val="auto"/>
          <w:sz w:val="20"/>
          <w:szCs w:val="20"/>
          <w:lang w:val="en-US"/>
        </w:rPr>
      </w:pPr>
      <w:r w:rsidRPr="000C0F88">
        <w:rPr>
          <w:rFonts w:ascii="Sylfaen" w:eastAsia="Arial Unicode MS" w:hAnsi="Sylfaen" w:cs="Arial Unicode MS"/>
          <w:b/>
          <w:color w:val="auto"/>
          <w:sz w:val="20"/>
          <w:szCs w:val="20"/>
        </w:rPr>
        <w:t xml:space="preserve">დანართი </w:t>
      </w:r>
      <w:r w:rsidRPr="000C0F88">
        <w:rPr>
          <w:rFonts w:ascii="Sylfaen" w:eastAsia="Arial Unicode MS" w:hAnsi="Sylfaen" w:cs="Arial Unicode MS"/>
          <w:b/>
          <w:color w:val="auto"/>
          <w:sz w:val="20"/>
          <w:szCs w:val="20"/>
          <w:lang w:val="ru-RU"/>
        </w:rPr>
        <w:t>№</w:t>
      </w:r>
      <w:r w:rsidRPr="000C0F88">
        <w:rPr>
          <w:rFonts w:ascii="Sylfaen" w:eastAsia="Arial Unicode MS" w:hAnsi="Sylfaen" w:cs="Arial Unicode MS"/>
          <w:b/>
          <w:color w:val="auto"/>
          <w:sz w:val="20"/>
          <w:szCs w:val="20"/>
        </w:rPr>
        <w:t>16</w:t>
      </w:r>
      <w:r w:rsidRPr="000C0F88">
        <w:rPr>
          <w:rFonts w:ascii="Sylfaen" w:eastAsia="Arial Unicode MS" w:hAnsi="Sylfaen" w:cs="Arial Unicode MS"/>
          <w:b/>
          <w:color w:val="auto"/>
          <w:sz w:val="20"/>
          <w:szCs w:val="20"/>
          <w:lang w:val="en-US"/>
        </w:rPr>
        <w:t>-</w:t>
      </w:r>
      <w:r w:rsidRPr="000C0F88">
        <w:rPr>
          <w:rFonts w:ascii="Sylfaen" w:eastAsia="Arial Unicode MS" w:hAnsi="Sylfaen" w:cs="Arial Unicode MS"/>
          <w:sz w:val="20"/>
          <w:szCs w:val="20"/>
        </w:rPr>
        <w:t>პედიატრია და მოზარდები</w:t>
      </w:r>
    </w:p>
    <w:p w14:paraId="49999675" w14:textId="77777777" w:rsidR="000440DC" w:rsidRPr="000C0F88" w:rsidRDefault="000440DC" w:rsidP="000440DC">
      <w:pPr>
        <w:tabs>
          <w:tab w:val="left" w:pos="270"/>
        </w:tabs>
        <w:spacing w:after="0" w:line="240" w:lineRule="auto"/>
        <w:jc w:val="both"/>
        <w:rPr>
          <w:rFonts w:ascii="Sylfaen" w:eastAsia="Arial Unicode MS" w:hAnsi="Sylfaen" w:cs="Arial Unicode MS"/>
          <w:b/>
          <w:color w:val="auto"/>
          <w:sz w:val="20"/>
          <w:szCs w:val="20"/>
          <w:lang w:val="en-US"/>
        </w:rPr>
      </w:pPr>
      <w:r w:rsidRPr="000C0F88">
        <w:rPr>
          <w:rFonts w:ascii="Sylfaen" w:eastAsia="Arial Unicode MS" w:hAnsi="Sylfaen" w:cs="Arial Unicode MS"/>
          <w:b/>
          <w:color w:val="auto"/>
          <w:sz w:val="20"/>
          <w:szCs w:val="20"/>
        </w:rPr>
        <w:t xml:space="preserve">დანართი </w:t>
      </w:r>
      <w:r w:rsidRPr="000C0F88">
        <w:rPr>
          <w:rFonts w:ascii="Sylfaen" w:eastAsia="Arial Unicode MS" w:hAnsi="Sylfaen" w:cs="Arial Unicode MS"/>
          <w:b/>
          <w:color w:val="auto"/>
          <w:sz w:val="20"/>
          <w:szCs w:val="20"/>
          <w:lang w:val="ru-RU"/>
        </w:rPr>
        <w:t>№</w:t>
      </w:r>
      <w:r w:rsidRPr="000C0F88">
        <w:rPr>
          <w:rFonts w:ascii="Sylfaen" w:eastAsia="Arial Unicode MS" w:hAnsi="Sylfaen" w:cs="Arial Unicode MS"/>
          <w:b/>
          <w:color w:val="auto"/>
          <w:sz w:val="20"/>
          <w:szCs w:val="20"/>
        </w:rPr>
        <w:t>17</w:t>
      </w:r>
      <w:r w:rsidRPr="000C0F88">
        <w:rPr>
          <w:rFonts w:ascii="Sylfaen" w:eastAsia="Arial Unicode MS" w:hAnsi="Sylfaen" w:cs="Arial Unicode MS"/>
          <w:b/>
          <w:color w:val="auto"/>
          <w:sz w:val="20"/>
          <w:szCs w:val="20"/>
          <w:lang w:val="en-US"/>
        </w:rPr>
        <w:t>-</w:t>
      </w:r>
      <w:r w:rsidRPr="000C0F88">
        <w:rPr>
          <w:rFonts w:ascii="Sylfaen" w:eastAsia="Arial Unicode MS" w:hAnsi="Sylfaen" w:cs="Arial Unicode MS"/>
          <w:sz w:val="20"/>
          <w:szCs w:val="20"/>
        </w:rPr>
        <w:t>ფსიქიკური ჯანმრთელობა და ფსიქიატრია</w:t>
      </w:r>
    </w:p>
    <w:p w14:paraId="242DDBD9" w14:textId="77777777" w:rsidR="000440DC" w:rsidRPr="000C0F88" w:rsidRDefault="000440DC" w:rsidP="000440DC">
      <w:pPr>
        <w:spacing w:after="0"/>
        <w:rPr>
          <w:rFonts w:ascii="Sylfaen" w:eastAsia="Arial Unicode MS" w:hAnsi="Sylfaen" w:cs="Arial Unicode MS"/>
          <w:b/>
          <w:color w:val="auto"/>
          <w:sz w:val="20"/>
          <w:szCs w:val="20"/>
        </w:rPr>
      </w:pPr>
      <w:r w:rsidRPr="000C0F88">
        <w:rPr>
          <w:rFonts w:ascii="Sylfaen" w:eastAsia="Arial Unicode MS" w:hAnsi="Sylfaen" w:cs="Arial Unicode MS"/>
          <w:b/>
          <w:color w:val="auto"/>
          <w:sz w:val="20"/>
          <w:szCs w:val="20"/>
        </w:rPr>
        <w:t xml:space="preserve">დანართი </w:t>
      </w:r>
      <w:r w:rsidRPr="000C0F88">
        <w:rPr>
          <w:rFonts w:ascii="Sylfaen" w:eastAsia="Arial Unicode MS" w:hAnsi="Sylfaen" w:cs="Arial Unicode MS"/>
          <w:b/>
          <w:color w:val="auto"/>
          <w:sz w:val="20"/>
          <w:szCs w:val="20"/>
          <w:lang w:val="ru-RU"/>
        </w:rPr>
        <w:t>№</w:t>
      </w:r>
      <w:r w:rsidRPr="000C0F88">
        <w:rPr>
          <w:rFonts w:ascii="Sylfaen" w:eastAsia="Arial Unicode MS" w:hAnsi="Sylfaen" w:cs="Arial Unicode MS"/>
          <w:b/>
          <w:color w:val="auto"/>
          <w:sz w:val="20"/>
          <w:szCs w:val="20"/>
        </w:rPr>
        <w:t>18</w:t>
      </w:r>
      <w:r w:rsidRPr="000C0F88">
        <w:rPr>
          <w:rFonts w:ascii="Sylfaen" w:eastAsia="Arial Unicode MS" w:hAnsi="Sylfaen" w:cs="Arial Unicode MS"/>
          <w:b/>
          <w:color w:val="auto"/>
          <w:sz w:val="20"/>
          <w:szCs w:val="20"/>
          <w:lang w:val="en-US"/>
        </w:rPr>
        <w:t>-</w:t>
      </w:r>
      <w:r w:rsidRPr="000C0F88">
        <w:rPr>
          <w:rFonts w:ascii="Sylfaen" w:eastAsia="Arial Unicode MS" w:hAnsi="Sylfaen" w:cs="Arial Unicode MS"/>
          <w:sz w:val="20"/>
          <w:szCs w:val="20"/>
        </w:rPr>
        <w:t xml:space="preserve">დოზირების პრინციპები საექთნო საქმეში  </w:t>
      </w:r>
      <w:r w:rsidRPr="000C0F88">
        <w:rPr>
          <w:rFonts w:ascii="Sylfaen" w:eastAsia="Arial Unicode MS" w:hAnsi="Sylfaen" w:cs="Arial Unicode MS"/>
          <w:b/>
          <w:color w:val="auto"/>
          <w:sz w:val="20"/>
          <w:szCs w:val="20"/>
        </w:rPr>
        <w:t xml:space="preserve"> </w:t>
      </w:r>
    </w:p>
    <w:p w14:paraId="0E57E967" w14:textId="77777777" w:rsidR="000440DC" w:rsidRPr="000C0F88" w:rsidRDefault="000440DC" w:rsidP="000440DC">
      <w:pPr>
        <w:spacing w:after="0"/>
        <w:rPr>
          <w:rFonts w:ascii="Sylfaen" w:eastAsia="Arial Unicode MS" w:hAnsi="Sylfaen" w:cs="Arial Unicode MS"/>
          <w:b/>
          <w:color w:val="auto"/>
          <w:sz w:val="20"/>
          <w:szCs w:val="20"/>
        </w:rPr>
      </w:pPr>
      <w:r w:rsidRPr="000C0F88">
        <w:rPr>
          <w:rFonts w:ascii="Sylfaen" w:eastAsia="Arial Unicode MS" w:hAnsi="Sylfaen" w:cs="Arial Unicode MS"/>
          <w:b/>
          <w:color w:val="auto"/>
          <w:sz w:val="20"/>
          <w:szCs w:val="20"/>
        </w:rPr>
        <w:t xml:space="preserve">დანართი </w:t>
      </w:r>
      <w:r w:rsidRPr="000C0F88">
        <w:rPr>
          <w:rFonts w:ascii="Sylfaen" w:eastAsia="Arial Unicode MS" w:hAnsi="Sylfaen" w:cs="Arial Unicode MS"/>
          <w:b/>
          <w:color w:val="auto"/>
          <w:sz w:val="20"/>
          <w:szCs w:val="20"/>
          <w:lang w:val="ru-RU"/>
        </w:rPr>
        <w:t>№</w:t>
      </w:r>
      <w:r w:rsidRPr="000C0F88">
        <w:rPr>
          <w:rFonts w:ascii="Sylfaen" w:eastAsia="Arial Unicode MS" w:hAnsi="Sylfaen" w:cs="Arial Unicode MS"/>
          <w:b/>
          <w:color w:val="auto"/>
          <w:sz w:val="20"/>
          <w:szCs w:val="20"/>
        </w:rPr>
        <w:t>19</w:t>
      </w:r>
      <w:r w:rsidRPr="000C0F88">
        <w:rPr>
          <w:rFonts w:ascii="Sylfaen" w:eastAsia="Arial Unicode MS" w:hAnsi="Sylfaen" w:cs="Arial Unicode MS"/>
          <w:b/>
          <w:color w:val="auto"/>
          <w:sz w:val="20"/>
          <w:szCs w:val="20"/>
          <w:lang w:val="en-US"/>
        </w:rPr>
        <w:t>-</w:t>
      </w:r>
      <w:r w:rsidRPr="000C0F88">
        <w:rPr>
          <w:rFonts w:ascii="Sylfaen" w:eastAsia="Arial Unicode MS" w:hAnsi="Sylfaen" w:cs="Arial Unicode MS"/>
          <w:b/>
          <w:color w:val="auto"/>
          <w:sz w:val="20"/>
          <w:szCs w:val="20"/>
        </w:rPr>
        <w:t xml:space="preserve"> </w:t>
      </w:r>
      <w:r w:rsidRPr="000C0F88">
        <w:rPr>
          <w:rFonts w:ascii="Sylfaen" w:eastAsia="Arial Unicode MS" w:hAnsi="Sylfaen" w:cs="Arial Unicode MS"/>
          <w:sz w:val="20"/>
          <w:szCs w:val="20"/>
        </w:rPr>
        <w:t>სამართლებრივი ასპექტები საექთნო საქმეში</w:t>
      </w:r>
    </w:p>
    <w:p w14:paraId="5DA1D887" w14:textId="77777777" w:rsidR="000440DC" w:rsidRPr="000C0F88" w:rsidRDefault="000440DC" w:rsidP="000440DC">
      <w:pPr>
        <w:spacing w:after="0"/>
        <w:rPr>
          <w:rFonts w:ascii="Sylfaen" w:eastAsia="Arial Unicode MS" w:hAnsi="Sylfaen" w:cs="Arial Unicode MS"/>
          <w:b/>
          <w:color w:val="auto"/>
          <w:sz w:val="20"/>
          <w:szCs w:val="20"/>
        </w:rPr>
      </w:pPr>
      <w:r w:rsidRPr="000C0F88">
        <w:rPr>
          <w:rFonts w:ascii="Sylfaen" w:eastAsia="Arial Unicode MS" w:hAnsi="Sylfaen" w:cs="Arial Unicode MS"/>
          <w:b/>
          <w:color w:val="auto"/>
          <w:sz w:val="20"/>
          <w:szCs w:val="20"/>
        </w:rPr>
        <w:t xml:space="preserve">დანართი </w:t>
      </w:r>
      <w:r w:rsidRPr="000C0F88">
        <w:rPr>
          <w:rFonts w:ascii="Sylfaen" w:eastAsia="Arial Unicode MS" w:hAnsi="Sylfaen" w:cs="Arial Unicode MS"/>
          <w:b/>
          <w:color w:val="auto"/>
          <w:sz w:val="20"/>
          <w:szCs w:val="20"/>
          <w:lang w:val="ru-RU"/>
        </w:rPr>
        <w:t>№</w:t>
      </w:r>
      <w:r w:rsidRPr="000C0F88">
        <w:rPr>
          <w:rFonts w:ascii="Sylfaen" w:eastAsia="Arial Unicode MS" w:hAnsi="Sylfaen" w:cs="Arial Unicode MS"/>
          <w:b/>
          <w:color w:val="auto"/>
          <w:sz w:val="20"/>
          <w:szCs w:val="20"/>
        </w:rPr>
        <w:t>20</w:t>
      </w:r>
      <w:r w:rsidRPr="000C0F88">
        <w:rPr>
          <w:rFonts w:ascii="Sylfaen" w:eastAsia="Arial Unicode MS" w:hAnsi="Sylfaen" w:cs="Arial Unicode MS"/>
          <w:b/>
          <w:color w:val="auto"/>
          <w:sz w:val="20"/>
          <w:szCs w:val="20"/>
          <w:lang w:val="en-US"/>
        </w:rPr>
        <w:t>-</w:t>
      </w:r>
      <w:r w:rsidRPr="000C0F88">
        <w:rPr>
          <w:rFonts w:ascii="Sylfaen" w:eastAsia="Arial Unicode MS" w:hAnsi="Sylfaen" w:cs="Arial Unicode MS"/>
          <w:b/>
          <w:color w:val="auto"/>
          <w:sz w:val="20"/>
          <w:szCs w:val="20"/>
        </w:rPr>
        <w:t xml:space="preserve"> </w:t>
      </w:r>
      <w:r w:rsidRPr="000C0F88">
        <w:rPr>
          <w:rFonts w:ascii="Sylfaen" w:eastAsia="Arial Unicode MS" w:hAnsi="Sylfaen" w:cs="Arial Unicode MS"/>
          <w:sz w:val="20"/>
          <w:szCs w:val="20"/>
        </w:rPr>
        <w:t>საექთნო მენეჯმენტი</w:t>
      </w:r>
      <w:r w:rsidRPr="000C0F88">
        <w:rPr>
          <w:rFonts w:ascii="Sylfaen" w:eastAsia="Arial Unicode MS" w:hAnsi="Sylfaen" w:cs="Arial Unicode MS"/>
          <w:sz w:val="20"/>
          <w:szCs w:val="20"/>
          <w:lang w:val="en-US"/>
        </w:rPr>
        <w:t>ს საფუძვლები</w:t>
      </w:r>
    </w:p>
    <w:p w14:paraId="24FC9128" w14:textId="77777777" w:rsidR="000440DC" w:rsidRPr="000C0F88" w:rsidRDefault="000440DC" w:rsidP="000440DC">
      <w:pPr>
        <w:spacing w:after="0"/>
        <w:rPr>
          <w:rFonts w:ascii="Sylfaen" w:eastAsia="Arial Unicode MS" w:hAnsi="Sylfaen" w:cs="Arial Unicode MS"/>
          <w:b/>
          <w:color w:val="auto"/>
          <w:sz w:val="20"/>
          <w:szCs w:val="20"/>
        </w:rPr>
      </w:pPr>
      <w:r w:rsidRPr="000C0F88">
        <w:rPr>
          <w:rFonts w:ascii="Sylfaen" w:eastAsia="Arial Unicode MS" w:hAnsi="Sylfaen" w:cs="Arial Unicode MS"/>
          <w:b/>
          <w:color w:val="auto"/>
          <w:sz w:val="20"/>
          <w:szCs w:val="20"/>
        </w:rPr>
        <w:t xml:space="preserve">დანართი </w:t>
      </w:r>
      <w:r w:rsidRPr="000C0F88">
        <w:rPr>
          <w:rFonts w:ascii="Sylfaen" w:eastAsia="Arial Unicode MS" w:hAnsi="Sylfaen" w:cs="Arial Unicode MS"/>
          <w:b/>
          <w:color w:val="auto"/>
          <w:sz w:val="20"/>
          <w:szCs w:val="20"/>
          <w:lang w:val="ru-RU"/>
        </w:rPr>
        <w:t>№</w:t>
      </w:r>
      <w:r w:rsidRPr="000C0F88">
        <w:rPr>
          <w:rFonts w:ascii="Sylfaen" w:eastAsia="Arial Unicode MS" w:hAnsi="Sylfaen" w:cs="Arial Unicode MS"/>
          <w:b/>
          <w:color w:val="auto"/>
          <w:sz w:val="20"/>
          <w:szCs w:val="20"/>
        </w:rPr>
        <w:t>21</w:t>
      </w:r>
      <w:r w:rsidRPr="000C0F88">
        <w:rPr>
          <w:rFonts w:ascii="Sylfaen" w:eastAsia="Arial Unicode MS" w:hAnsi="Sylfaen" w:cs="Arial Unicode MS"/>
          <w:b/>
          <w:color w:val="auto"/>
          <w:sz w:val="20"/>
          <w:szCs w:val="20"/>
          <w:lang w:val="en-US"/>
        </w:rPr>
        <w:t>-</w:t>
      </w:r>
      <w:r w:rsidRPr="000C0F88">
        <w:rPr>
          <w:rFonts w:ascii="Sylfaen" w:eastAsia="Arial Unicode MS" w:hAnsi="Sylfaen" w:cs="Arial Unicode MS"/>
          <w:b/>
          <w:color w:val="auto"/>
          <w:sz w:val="20"/>
          <w:szCs w:val="20"/>
        </w:rPr>
        <w:t xml:space="preserve"> </w:t>
      </w:r>
      <w:r w:rsidRPr="000C0F88">
        <w:rPr>
          <w:rFonts w:ascii="Sylfaen" w:eastAsia="Arial Unicode MS" w:hAnsi="Sylfaen" w:cs="Arial Unicode MS"/>
          <w:sz w:val="20"/>
          <w:szCs w:val="20"/>
          <w:lang w:val="en-US"/>
        </w:rPr>
        <w:t>საექთნო პრაქტიკის პრინციპები სხვადასხვა ტიპის სამედიცი</w:t>
      </w:r>
      <w:r w:rsidRPr="000C0F88">
        <w:rPr>
          <w:rFonts w:ascii="Sylfaen" w:eastAsia="Arial Unicode MS" w:hAnsi="Sylfaen" w:cs="Arial Unicode MS"/>
          <w:sz w:val="20"/>
          <w:szCs w:val="20"/>
        </w:rPr>
        <w:t>ნო დაწესებულებებში</w:t>
      </w:r>
    </w:p>
    <w:p w14:paraId="08596468" w14:textId="77777777" w:rsidR="000440DC" w:rsidRPr="000C0F88" w:rsidRDefault="000440DC" w:rsidP="000440DC">
      <w:pPr>
        <w:spacing w:after="0"/>
        <w:rPr>
          <w:rFonts w:ascii="Sylfaen" w:eastAsia="Arial Unicode MS" w:hAnsi="Sylfaen" w:cs="Arial Unicode MS"/>
          <w:b/>
          <w:color w:val="auto"/>
          <w:sz w:val="20"/>
          <w:szCs w:val="20"/>
        </w:rPr>
      </w:pPr>
      <w:r w:rsidRPr="000C0F88">
        <w:rPr>
          <w:rFonts w:ascii="Sylfaen" w:eastAsia="Arial Unicode MS" w:hAnsi="Sylfaen" w:cs="Arial Unicode MS"/>
          <w:b/>
          <w:color w:val="auto"/>
          <w:sz w:val="20"/>
          <w:szCs w:val="20"/>
        </w:rPr>
        <w:t xml:space="preserve">დანართი </w:t>
      </w:r>
      <w:r w:rsidRPr="000C0F88">
        <w:rPr>
          <w:rFonts w:ascii="Sylfaen" w:eastAsia="Arial Unicode MS" w:hAnsi="Sylfaen" w:cs="Arial Unicode MS"/>
          <w:b/>
          <w:color w:val="auto"/>
          <w:sz w:val="20"/>
          <w:szCs w:val="20"/>
          <w:lang w:val="ru-RU"/>
        </w:rPr>
        <w:t>№</w:t>
      </w:r>
      <w:r w:rsidRPr="000C0F88">
        <w:rPr>
          <w:rFonts w:ascii="Sylfaen" w:eastAsia="Arial Unicode MS" w:hAnsi="Sylfaen" w:cs="Arial Unicode MS"/>
          <w:b/>
          <w:color w:val="auto"/>
          <w:sz w:val="20"/>
          <w:szCs w:val="20"/>
        </w:rPr>
        <w:t>22</w:t>
      </w:r>
      <w:r w:rsidRPr="000C0F88">
        <w:rPr>
          <w:rFonts w:ascii="Sylfaen" w:eastAsia="Arial Unicode MS" w:hAnsi="Sylfaen" w:cs="Arial Unicode MS"/>
          <w:b/>
          <w:color w:val="auto"/>
          <w:sz w:val="20"/>
          <w:szCs w:val="20"/>
          <w:lang w:val="en-US"/>
        </w:rPr>
        <w:t>-</w:t>
      </w:r>
      <w:r w:rsidRPr="000C0F88">
        <w:rPr>
          <w:rFonts w:ascii="Sylfaen" w:eastAsia="Arial Unicode MS" w:hAnsi="Sylfaen" w:cs="Arial Unicode MS"/>
          <w:b/>
          <w:color w:val="auto"/>
          <w:sz w:val="20"/>
          <w:szCs w:val="20"/>
        </w:rPr>
        <w:t xml:space="preserve"> </w:t>
      </w:r>
      <w:r w:rsidRPr="000C0F88">
        <w:rPr>
          <w:rFonts w:ascii="Sylfaen" w:eastAsia="Arial Unicode MS" w:hAnsi="Sylfaen" w:cs="Arial Unicode MS"/>
          <w:sz w:val="20"/>
          <w:szCs w:val="20"/>
        </w:rPr>
        <w:t>ავადმყოფის მოვლ</w:t>
      </w:r>
      <w:r w:rsidRPr="000C0F88">
        <w:rPr>
          <w:rFonts w:ascii="Sylfaen" w:eastAsia="Arial Unicode MS" w:hAnsi="Sylfaen" w:cs="Arial Unicode MS"/>
          <w:sz w:val="20"/>
          <w:szCs w:val="20"/>
          <w:lang w:val="en-US"/>
        </w:rPr>
        <w:t>ა</w:t>
      </w:r>
    </w:p>
    <w:p w14:paraId="686D9816" w14:textId="77777777" w:rsidR="000440DC" w:rsidRPr="000C0F88" w:rsidRDefault="000440DC" w:rsidP="000440DC">
      <w:pPr>
        <w:spacing w:after="0"/>
        <w:rPr>
          <w:rFonts w:ascii="Sylfaen" w:eastAsia="Arial Unicode MS" w:hAnsi="Sylfaen" w:cs="Arial Unicode MS"/>
          <w:b/>
          <w:color w:val="auto"/>
          <w:sz w:val="20"/>
          <w:szCs w:val="20"/>
        </w:rPr>
      </w:pPr>
      <w:r w:rsidRPr="000C0F88">
        <w:rPr>
          <w:rFonts w:ascii="Sylfaen" w:eastAsia="Arial Unicode MS" w:hAnsi="Sylfaen" w:cs="Arial Unicode MS"/>
          <w:b/>
          <w:color w:val="auto"/>
          <w:sz w:val="20"/>
          <w:szCs w:val="20"/>
        </w:rPr>
        <w:t xml:space="preserve">დანართი </w:t>
      </w:r>
      <w:r w:rsidRPr="000C0F88">
        <w:rPr>
          <w:rFonts w:ascii="Sylfaen" w:eastAsia="Arial Unicode MS" w:hAnsi="Sylfaen" w:cs="Arial Unicode MS"/>
          <w:b/>
          <w:color w:val="auto"/>
          <w:sz w:val="20"/>
          <w:szCs w:val="20"/>
          <w:lang w:val="ru-RU"/>
        </w:rPr>
        <w:t>№</w:t>
      </w:r>
      <w:r w:rsidRPr="000C0F88">
        <w:rPr>
          <w:rFonts w:ascii="Sylfaen" w:eastAsia="Arial Unicode MS" w:hAnsi="Sylfaen" w:cs="Arial Unicode MS"/>
          <w:b/>
          <w:color w:val="auto"/>
          <w:sz w:val="20"/>
          <w:szCs w:val="20"/>
        </w:rPr>
        <w:t>23</w:t>
      </w:r>
      <w:r w:rsidRPr="000C0F88">
        <w:rPr>
          <w:rFonts w:ascii="Sylfaen" w:eastAsia="Arial Unicode MS" w:hAnsi="Sylfaen" w:cs="Arial Unicode MS"/>
          <w:b/>
          <w:color w:val="auto"/>
          <w:sz w:val="20"/>
          <w:szCs w:val="20"/>
          <w:lang w:val="en-US"/>
        </w:rPr>
        <w:t>-</w:t>
      </w:r>
      <w:r w:rsidRPr="000C0F88">
        <w:rPr>
          <w:rFonts w:ascii="Sylfaen" w:eastAsia="Arial Unicode MS" w:hAnsi="Sylfaen" w:cs="Arial Unicode MS"/>
          <w:b/>
          <w:color w:val="auto"/>
          <w:sz w:val="20"/>
          <w:szCs w:val="20"/>
        </w:rPr>
        <w:t xml:space="preserve"> </w:t>
      </w:r>
      <w:r w:rsidRPr="000C0F88">
        <w:rPr>
          <w:rFonts w:ascii="Sylfaen" w:eastAsia="Arial Unicode MS" w:hAnsi="Sylfaen" w:cs="Arial Unicode MS"/>
          <w:sz w:val="20"/>
          <w:szCs w:val="20"/>
        </w:rPr>
        <w:t>შინმოვლა</w:t>
      </w:r>
    </w:p>
    <w:p w14:paraId="4F706792" w14:textId="77777777" w:rsidR="000440DC" w:rsidRPr="000C0F88" w:rsidRDefault="000440DC" w:rsidP="000440DC">
      <w:pPr>
        <w:spacing w:after="0"/>
        <w:rPr>
          <w:rFonts w:ascii="Sylfaen" w:eastAsia="Arial Unicode MS" w:hAnsi="Sylfaen" w:cs="Arial Unicode MS"/>
          <w:b/>
          <w:color w:val="auto"/>
          <w:sz w:val="20"/>
          <w:szCs w:val="20"/>
        </w:rPr>
      </w:pPr>
      <w:r w:rsidRPr="000C0F88">
        <w:rPr>
          <w:rFonts w:ascii="Sylfaen" w:eastAsia="Arial Unicode MS" w:hAnsi="Sylfaen" w:cs="Arial Unicode MS"/>
          <w:b/>
          <w:color w:val="auto"/>
          <w:sz w:val="20"/>
          <w:szCs w:val="20"/>
        </w:rPr>
        <w:t xml:space="preserve">დანართი </w:t>
      </w:r>
      <w:r w:rsidRPr="000C0F88">
        <w:rPr>
          <w:rFonts w:ascii="Sylfaen" w:eastAsia="Arial Unicode MS" w:hAnsi="Sylfaen" w:cs="Arial Unicode MS"/>
          <w:b/>
          <w:color w:val="auto"/>
          <w:sz w:val="20"/>
          <w:szCs w:val="20"/>
          <w:lang w:val="ru-RU"/>
        </w:rPr>
        <w:t>№</w:t>
      </w:r>
      <w:r w:rsidRPr="000C0F88">
        <w:rPr>
          <w:rFonts w:ascii="Sylfaen" w:eastAsia="Arial Unicode MS" w:hAnsi="Sylfaen" w:cs="Arial Unicode MS"/>
          <w:b/>
          <w:color w:val="auto"/>
          <w:sz w:val="20"/>
          <w:szCs w:val="20"/>
        </w:rPr>
        <w:t>24</w:t>
      </w:r>
      <w:r w:rsidRPr="000C0F88">
        <w:rPr>
          <w:rFonts w:ascii="Sylfaen" w:eastAsia="Arial Unicode MS" w:hAnsi="Sylfaen" w:cs="Arial Unicode MS"/>
          <w:b/>
          <w:color w:val="auto"/>
          <w:sz w:val="20"/>
          <w:szCs w:val="20"/>
          <w:lang w:val="en-US"/>
        </w:rPr>
        <w:t>-</w:t>
      </w:r>
      <w:r w:rsidRPr="000C0F88">
        <w:rPr>
          <w:rFonts w:ascii="Sylfaen" w:eastAsia="Arial Unicode MS" w:hAnsi="Sylfaen" w:cs="Arial Unicode MS"/>
          <w:b/>
          <w:color w:val="auto"/>
          <w:sz w:val="20"/>
          <w:szCs w:val="20"/>
        </w:rPr>
        <w:t xml:space="preserve"> </w:t>
      </w:r>
      <w:r w:rsidRPr="000C0F88">
        <w:rPr>
          <w:rFonts w:ascii="Sylfaen" w:eastAsia="Arial Unicode MS" w:hAnsi="Sylfaen" w:cs="Arial Unicode MS"/>
          <w:sz w:val="20"/>
          <w:szCs w:val="20"/>
        </w:rPr>
        <w:t>ბიოქიმია</w:t>
      </w:r>
    </w:p>
    <w:p w14:paraId="2642353E" w14:textId="77777777" w:rsidR="000440DC" w:rsidRPr="000C0F88" w:rsidRDefault="000440DC" w:rsidP="000440DC">
      <w:pPr>
        <w:spacing w:after="0"/>
        <w:rPr>
          <w:rFonts w:ascii="Sylfaen" w:eastAsia="Arial Unicode MS" w:hAnsi="Sylfaen" w:cs="Arial Unicode MS"/>
          <w:b/>
          <w:color w:val="auto"/>
          <w:sz w:val="20"/>
          <w:szCs w:val="20"/>
        </w:rPr>
      </w:pPr>
      <w:r w:rsidRPr="000C0F88">
        <w:rPr>
          <w:rFonts w:ascii="Sylfaen" w:eastAsia="Arial Unicode MS" w:hAnsi="Sylfaen" w:cs="Arial Unicode MS"/>
          <w:b/>
          <w:color w:val="auto"/>
          <w:sz w:val="20"/>
          <w:szCs w:val="20"/>
        </w:rPr>
        <w:t xml:space="preserve">დანართი </w:t>
      </w:r>
      <w:r w:rsidRPr="000C0F88">
        <w:rPr>
          <w:rFonts w:ascii="Sylfaen" w:eastAsia="Arial Unicode MS" w:hAnsi="Sylfaen" w:cs="Arial Unicode MS"/>
          <w:b/>
          <w:color w:val="auto"/>
          <w:sz w:val="20"/>
          <w:szCs w:val="20"/>
          <w:lang w:val="ru-RU"/>
        </w:rPr>
        <w:t>№</w:t>
      </w:r>
      <w:r w:rsidRPr="000C0F88">
        <w:rPr>
          <w:rFonts w:ascii="Sylfaen" w:eastAsia="Arial Unicode MS" w:hAnsi="Sylfaen" w:cs="Arial Unicode MS"/>
          <w:b/>
          <w:color w:val="auto"/>
          <w:sz w:val="20"/>
          <w:szCs w:val="20"/>
        </w:rPr>
        <w:t>25-</w:t>
      </w:r>
      <w:r w:rsidRPr="000C0F88">
        <w:rPr>
          <w:rFonts w:ascii="Sylfaen" w:eastAsia="Arial Unicode MS" w:hAnsi="Sylfaen" w:cs="Arial Unicode MS"/>
          <w:sz w:val="20"/>
          <w:szCs w:val="20"/>
        </w:rPr>
        <w:t>მიკრობიოლოგია</w:t>
      </w:r>
    </w:p>
    <w:p w14:paraId="55013FE6" w14:textId="77777777" w:rsidR="000440DC" w:rsidRPr="000C0F88" w:rsidRDefault="000440DC" w:rsidP="000440DC">
      <w:pPr>
        <w:spacing w:after="0"/>
        <w:rPr>
          <w:rFonts w:ascii="Sylfaen" w:eastAsia="Arial Unicode MS" w:hAnsi="Sylfaen" w:cs="Arial Unicode MS"/>
          <w:b/>
          <w:color w:val="auto"/>
          <w:sz w:val="20"/>
          <w:szCs w:val="20"/>
        </w:rPr>
      </w:pPr>
      <w:r w:rsidRPr="000C0F88">
        <w:rPr>
          <w:rFonts w:ascii="Sylfaen" w:eastAsia="Arial Unicode MS" w:hAnsi="Sylfaen" w:cs="Arial Unicode MS"/>
          <w:b/>
          <w:color w:val="auto"/>
          <w:sz w:val="20"/>
          <w:szCs w:val="20"/>
        </w:rPr>
        <w:t xml:space="preserve">დანართი </w:t>
      </w:r>
      <w:r w:rsidRPr="000C0F88">
        <w:rPr>
          <w:rFonts w:ascii="Sylfaen" w:eastAsia="Arial Unicode MS" w:hAnsi="Sylfaen" w:cs="Arial Unicode MS"/>
          <w:b/>
          <w:color w:val="auto"/>
          <w:sz w:val="20"/>
          <w:szCs w:val="20"/>
          <w:lang w:val="ru-RU"/>
        </w:rPr>
        <w:t>№</w:t>
      </w:r>
      <w:r w:rsidRPr="000C0F88">
        <w:rPr>
          <w:rFonts w:ascii="Sylfaen" w:eastAsia="Arial Unicode MS" w:hAnsi="Sylfaen" w:cs="Arial Unicode MS"/>
          <w:b/>
          <w:color w:val="auto"/>
          <w:sz w:val="20"/>
          <w:szCs w:val="20"/>
        </w:rPr>
        <w:t>26</w:t>
      </w:r>
      <w:r w:rsidRPr="000C0F88">
        <w:rPr>
          <w:rFonts w:ascii="Sylfaen" w:eastAsia="Arial Unicode MS" w:hAnsi="Sylfaen" w:cs="Arial Unicode MS"/>
          <w:sz w:val="20"/>
          <w:szCs w:val="20"/>
        </w:rPr>
        <w:t>-ანატომია - ფიზიოლოგია</w:t>
      </w:r>
    </w:p>
    <w:p w14:paraId="2BFD331F" w14:textId="77777777" w:rsidR="000440DC" w:rsidRPr="000C0F88" w:rsidRDefault="000440DC" w:rsidP="000440DC">
      <w:pPr>
        <w:spacing w:after="0"/>
        <w:rPr>
          <w:rFonts w:ascii="Sylfaen" w:eastAsia="Arial Unicode MS" w:hAnsi="Sylfaen" w:cs="Arial Unicode MS"/>
          <w:b/>
          <w:color w:val="auto"/>
          <w:sz w:val="20"/>
          <w:szCs w:val="20"/>
        </w:rPr>
      </w:pPr>
      <w:r w:rsidRPr="000C0F88">
        <w:rPr>
          <w:rFonts w:ascii="Sylfaen" w:eastAsia="Arial Unicode MS" w:hAnsi="Sylfaen" w:cs="Arial Unicode MS"/>
          <w:b/>
          <w:color w:val="auto"/>
          <w:sz w:val="20"/>
          <w:szCs w:val="20"/>
        </w:rPr>
        <w:t xml:space="preserve">დანართი </w:t>
      </w:r>
      <w:r w:rsidRPr="000C0F88">
        <w:rPr>
          <w:rFonts w:ascii="Sylfaen" w:eastAsia="Arial Unicode MS" w:hAnsi="Sylfaen" w:cs="Arial Unicode MS"/>
          <w:b/>
          <w:color w:val="auto"/>
          <w:sz w:val="20"/>
          <w:szCs w:val="20"/>
          <w:lang w:val="ru-RU"/>
        </w:rPr>
        <w:t>№</w:t>
      </w:r>
      <w:r w:rsidRPr="000C0F88">
        <w:rPr>
          <w:rFonts w:ascii="Sylfaen" w:eastAsia="Arial Unicode MS" w:hAnsi="Sylfaen" w:cs="Arial Unicode MS"/>
          <w:b/>
          <w:color w:val="auto"/>
          <w:sz w:val="20"/>
          <w:szCs w:val="20"/>
        </w:rPr>
        <w:t>27-</w:t>
      </w:r>
      <w:r w:rsidRPr="000C0F88">
        <w:rPr>
          <w:rFonts w:ascii="Sylfaen" w:eastAsia="Arial Unicode MS" w:hAnsi="Sylfaen" w:cs="Arial Unicode MS"/>
          <w:sz w:val="20"/>
          <w:szCs w:val="20"/>
        </w:rPr>
        <w:t>პათოლოგია (პათანატომია-პათფიზიოლოგია)</w:t>
      </w:r>
    </w:p>
    <w:p w14:paraId="2B9EFA90" w14:textId="77777777" w:rsidR="000440DC" w:rsidRPr="000C0F88" w:rsidRDefault="000440DC" w:rsidP="000440DC">
      <w:pPr>
        <w:spacing w:after="0"/>
        <w:rPr>
          <w:rFonts w:ascii="Sylfaen" w:eastAsia="Arial Unicode MS" w:hAnsi="Sylfaen" w:cs="Arial Unicode MS"/>
          <w:b/>
          <w:color w:val="auto"/>
          <w:sz w:val="20"/>
          <w:szCs w:val="20"/>
        </w:rPr>
      </w:pPr>
      <w:r w:rsidRPr="000C0F88">
        <w:rPr>
          <w:rFonts w:ascii="Sylfaen" w:eastAsia="Arial Unicode MS" w:hAnsi="Sylfaen" w:cs="Arial Unicode MS"/>
          <w:b/>
          <w:color w:val="auto"/>
          <w:sz w:val="20"/>
          <w:szCs w:val="20"/>
        </w:rPr>
        <w:t xml:space="preserve">დანართი </w:t>
      </w:r>
      <w:r w:rsidRPr="000C0F88">
        <w:rPr>
          <w:rFonts w:ascii="Sylfaen" w:eastAsia="Arial Unicode MS" w:hAnsi="Sylfaen" w:cs="Arial Unicode MS"/>
          <w:b/>
          <w:color w:val="auto"/>
          <w:sz w:val="20"/>
          <w:szCs w:val="20"/>
          <w:lang w:val="ru-RU"/>
        </w:rPr>
        <w:t>№</w:t>
      </w:r>
      <w:r w:rsidRPr="000C0F88">
        <w:rPr>
          <w:rFonts w:ascii="Sylfaen" w:eastAsia="Arial Unicode MS" w:hAnsi="Sylfaen" w:cs="Arial Unicode MS"/>
          <w:b/>
          <w:color w:val="auto"/>
          <w:sz w:val="20"/>
          <w:szCs w:val="20"/>
        </w:rPr>
        <w:t>28-</w:t>
      </w:r>
      <w:r w:rsidRPr="000C0F88">
        <w:rPr>
          <w:rFonts w:ascii="Sylfaen" w:eastAsia="Arial Unicode MS" w:hAnsi="Sylfaen" w:cs="Arial Unicode MS"/>
          <w:sz w:val="20"/>
          <w:szCs w:val="20"/>
        </w:rPr>
        <w:t>ჰისტოლოგია</w:t>
      </w:r>
    </w:p>
    <w:p w14:paraId="0CFF3909" w14:textId="77777777" w:rsidR="000440DC" w:rsidRPr="000C0F88" w:rsidRDefault="000440DC" w:rsidP="000440DC">
      <w:pPr>
        <w:spacing w:after="0"/>
        <w:rPr>
          <w:rFonts w:ascii="Sylfaen" w:eastAsia="Arial Unicode MS" w:hAnsi="Sylfaen" w:cs="Arial Unicode MS"/>
          <w:color w:val="auto"/>
          <w:sz w:val="20"/>
          <w:szCs w:val="20"/>
        </w:rPr>
      </w:pPr>
      <w:r w:rsidRPr="000C0F88">
        <w:rPr>
          <w:rFonts w:ascii="Sylfaen" w:eastAsia="Arial Unicode MS" w:hAnsi="Sylfaen" w:cs="Arial Unicode MS"/>
          <w:b/>
          <w:color w:val="auto"/>
          <w:sz w:val="20"/>
          <w:szCs w:val="20"/>
        </w:rPr>
        <w:t xml:space="preserve">დანართი </w:t>
      </w:r>
      <w:r w:rsidRPr="000C0F88">
        <w:rPr>
          <w:rFonts w:ascii="Sylfaen" w:eastAsia="Arial Unicode MS" w:hAnsi="Sylfaen" w:cs="Arial Unicode MS"/>
          <w:b/>
          <w:color w:val="auto"/>
          <w:sz w:val="20"/>
          <w:szCs w:val="20"/>
          <w:lang w:val="ru-RU"/>
        </w:rPr>
        <w:t>№</w:t>
      </w:r>
      <w:r w:rsidRPr="000C0F88">
        <w:rPr>
          <w:rFonts w:ascii="Sylfaen" w:eastAsia="Arial Unicode MS" w:hAnsi="Sylfaen" w:cs="Arial Unicode MS"/>
          <w:b/>
          <w:color w:val="auto"/>
          <w:sz w:val="20"/>
          <w:szCs w:val="20"/>
        </w:rPr>
        <w:t>29-</w:t>
      </w:r>
      <w:r w:rsidRPr="000C0F88">
        <w:rPr>
          <w:rFonts w:ascii="Sylfaen" w:eastAsia="Arial Unicode MS" w:hAnsi="Sylfaen" w:cs="Arial Unicode MS"/>
          <w:color w:val="auto"/>
          <w:sz w:val="20"/>
          <w:szCs w:val="20"/>
        </w:rPr>
        <w:t>კლინიკური პრაქტიკა - გადაუდებელი პაციენტის საექთნო მართვა</w:t>
      </w:r>
    </w:p>
    <w:p w14:paraId="363BD620" w14:textId="77777777" w:rsidR="000440DC" w:rsidRPr="000C0F88" w:rsidRDefault="000440DC" w:rsidP="000440DC">
      <w:pPr>
        <w:spacing w:after="0"/>
        <w:rPr>
          <w:rFonts w:ascii="Sylfaen" w:eastAsia="Arial Unicode MS" w:hAnsi="Sylfaen" w:cs="Arial Unicode MS"/>
          <w:b/>
          <w:color w:val="auto"/>
          <w:sz w:val="20"/>
          <w:szCs w:val="20"/>
        </w:rPr>
      </w:pPr>
      <w:r w:rsidRPr="000C0F88">
        <w:rPr>
          <w:rFonts w:ascii="Sylfaen" w:eastAsia="Arial Unicode MS" w:hAnsi="Sylfaen" w:cs="Arial Unicode MS"/>
          <w:b/>
          <w:color w:val="auto"/>
          <w:sz w:val="20"/>
          <w:szCs w:val="20"/>
        </w:rPr>
        <w:t xml:space="preserve">დანართი </w:t>
      </w:r>
      <w:r w:rsidRPr="000C0F88">
        <w:rPr>
          <w:rFonts w:ascii="Sylfaen" w:eastAsia="Arial Unicode MS" w:hAnsi="Sylfaen" w:cs="Arial Unicode MS"/>
          <w:b/>
          <w:color w:val="auto"/>
          <w:sz w:val="20"/>
          <w:szCs w:val="20"/>
          <w:lang w:val="ru-RU"/>
        </w:rPr>
        <w:t>№</w:t>
      </w:r>
      <w:r w:rsidRPr="000C0F88">
        <w:rPr>
          <w:rFonts w:ascii="Sylfaen" w:eastAsia="Arial Unicode MS" w:hAnsi="Sylfaen" w:cs="Arial Unicode MS"/>
          <w:b/>
          <w:color w:val="auto"/>
          <w:sz w:val="20"/>
          <w:szCs w:val="20"/>
        </w:rPr>
        <w:t>30-</w:t>
      </w:r>
      <w:r w:rsidRPr="000C0F88">
        <w:rPr>
          <w:rFonts w:ascii="Sylfaen" w:eastAsia="Arial Unicode MS" w:hAnsi="Sylfaen" w:cs="Arial Unicode MS"/>
          <w:color w:val="auto"/>
          <w:sz w:val="20"/>
          <w:szCs w:val="20"/>
        </w:rPr>
        <w:t>შემაჯამებელი კლინიკური პრაქტიკა  - გადაუდებელი პაციენტის საექთნო მართვა</w:t>
      </w:r>
    </w:p>
    <w:p w14:paraId="30926AE2" w14:textId="77777777" w:rsidR="000440DC" w:rsidRPr="000C0F88" w:rsidRDefault="000440DC" w:rsidP="000440DC">
      <w:pPr>
        <w:spacing w:after="0"/>
        <w:rPr>
          <w:rFonts w:ascii="Sylfaen" w:eastAsia="Arial Unicode MS" w:hAnsi="Sylfaen" w:cs="Arial Unicode MS"/>
          <w:b/>
          <w:color w:val="auto"/>
          <w:sz w:val="20"/>
          <w:szCs w:val="20"/>
        </w:rPr>
      </w:pPr>
      <w:r w:rsidRPr="000C0F88">
        <w:rPr>
          <w:rFonts w:ascii="Sylfaen" w:eastAsia="Arial Unicode MS" w:hAnsi="Sylfaen" w:cs="Arial Unicode MS"/>
          <w:b/>
          <w:color w:val="auto"/>
          <w:sz w:val="20"/>
          <w:szCs w:val="20"/>
        </w:rPr>
        <w:t xml:space="preserve">დანართი </w:t>
      </w:r>
      <w:r w:rsidRPr="000C0F88">
        <w:rPr>
          <w:rFonts w:ascii="Sylfaen" w:eastAsia="Arial Unicode MS" w:hAnsi="Sylfaen" w:cs="Arial Unicode MS"/>
          <w:b/>
          <w:color w:val="auto"/>
          <w:sz w:val="20"/>
          <w:szCs w:val="20"/>
          <w:lang w:val="ru-RU"/>
        </w:rPr>
        <w:t>№</w:t>
      </w:r>
      <w:r w:rsidRPr="000C0F88">
        <w:rPr>
          <w:rFonts w:ascii="Sylfaen" w:eastAsia="Arial Unicode MS" w:hAnsi="Sylfaen" w:cs="Arial Unicode MS"/>
          <w:b/>
          <w:color w:val="auto"/>
          <w:sz w:val="20"/>
          <w:szCs w:val="20"/>
        </w:rPr>
        <w:t>31-</w:t>
      </w:r>
      <w:r w:rsidRPr="000C0F88">
        <w:rPr>
          <w:rFonts w:ascii="Sylfaen" w:eastAsia="Arial Unicode MS" w:hAnsi="Sylfaen" w:cs="Arial Unicode MS"/>
          <w:color w:val="auto"/>
          <w:sz w:val="20"/>
          <w:szCs w:val="20"/>
        </w:rPr>
        <w:t>კლინიკური პრაქტიკა -</w:t>
      </w:r>
      <w:r w:rsidRPr="000C0F88">
        <w:rPr>
          <w:rFonts w:ascii="Sylfaen" w:eastAsia="Arial Unicode MS" w:hAnsi="Sylfaen" w:cs="Arial Unicode MS"/>
          <w:color w:val="auto"/>
          <w:sz w:val="20"/>
          <w:szCs w:val="20"/>
          <w:lang w:val="en-US"/>
        </w:rPr>
        <w:t xml:space="preserve"> </w:t>
      </w:r>
      <w:r w:rsidRPr="000C0F88">
        <w:rPr>
          <w:rFonts w:ascii="Sylfaen" w:eastAsia="Arial Unicode MS" w:hAnsi="Sylfaen" w:cs="Arial Unicode MS"/>
          <w:color w:val="auto"/>
          <w:sz w:val="20"/>
          <w:szCs w:val="20"/>
        </w:rPr>
        <w:t>თერაპიული პაციენტის საექთნო მართვა</w:t>
      </w:r>
    </w:p>
    <w:p w14:paraId="7C1B3119" w14:textId="77777777" w:rsidR="000440DC" w:rsidRPr="000C0F88" w:rsidRDefault="000440DC" w:rsidP="000440DC">
      <w:pPr>
        <w:spacing w:after="0"/>
        <w:rPr>
          <w:rFonts w:ascii="Sylfaen" w:eastAsia="Arial Unicode MS" w:hAnsi="Sylfaen" w:cs="Arial Unicode MS"/>
          <w:color w:val="auto"/>
          <w:sz w:val="20"/>
          <w:szCs w:val="20"/>
        </w:rPr>
      </w:pPr>
      <w:r w:rsidRPr="000C0F88">
        <w:rPr>
          <w:rFonts w:ascii="Sylfaen" w:eastAsia="Arial Unicode MS" w:hAnsi="Sylfaen" w:cs="Arial Unicode MS"/>
          <w:b/>
          <w:color w:val="auto"/>
          <w:sz w:val="20"/>
          <w:szCs w:val="20"/>
        </w:rPr>
        <w:t xml:space="preserve">დანართი </w:t>
      </w:r>
      <w:r w:rsidRPr="000C0F88">
        <w:rPr>
          <w:rFonts w:ascii="Sylfaen" w:eastAsia="Arial Unicode MS" w:hAnsi="Sylfaen" w:cs="Arial Unicode MS"/>
          <w:b/>
          <w:color w:val="auto"/>
          <w:sz w:val="20"/>
          <w:szCs w:val="20"/>
          <w:lang w:val="ru-RU"/>
        </w:rPr>
        <w:t>№</w:t>
      </w:r>
      <w:r w:rsidRPr="000C0F88">
        <w:rPr>
          <w:rFonts w:ascii="Sylfaen" w:eastAsia="Arial Unicode MS" w:hAnsi="Sylfaen" w:cs="Arial Unicode MS"/>
          <w:b/>
          <w:color w:val="auto"/>
          <w:sz w:val="20"/>
          <w:szCs w:val="20"/>
        </w:rPr>
        <w:t>32-</w:t>
      </w:r>
      <w:r w:rsidRPr="000C0F88">
        <w:rPr>
          <w:rFonts w:ascii="Sylfaen" w:eastAsia="Arial Unicode MS" w:hAnsi="Sylfaen" w:cs="Arial Unicode MS"/>
          <w:color w:val="auto"/>
          <w:sz w:val="20"/>
          <w:szCs w:val="20"/>
        </w:rPr>
        <w:t>შემაჯამებელი კლინიკური პრაქტიკა - თერაპიული პაციენტის საექთნო მართვა</w:t>
      </w:r>
    </w:p>
    <w:p w14:paraId="3A37737C" w14:textId="77777777" w:rsidR="000440DC" w:rsidRPr="000C0F88" w:rsidRDefault="000440DC" w:rsidP="000440DC">
      <w:pPr>
        <w:spacing w:after="0"/>
        <w:rPr>
          <w:rFonts w:ascii="Sylfaen" w:eastAsia="Arial Unicode MS" w:hAnsi="Sylfaen" w:cs="Arial Unicode MS"/>
          <w:b/>
          <w:color w:val="auto"/>
          <w:sz w:val="20"/>
          <w:szCs w:val="20"/>
        </w:rPr>
      </w:pPr>
      <w:r w:rsidRPr="000C0F88">
        <w:rPr>
          <w:rFonts w:ascii="Sylfaen" w:eastAsia="Arial Unicode MS" w:hAnsi="Sylfaen" w:cs="Arial Unicode MS"/>
          <w:b/>
          <w:color w:val="auto"/>
          <w:sz w:val="20"/>
          <w:szCs w:val="20"/>
        </w:rPr>
        <w:t xml:space="preserve">დანართი </w:t>
      </w:r>
      <w:r w:rsidRPr="000C0F88">
        <w:rPr>
          <w:rFonts w:ascii="Sylfaen" w:eastAsia="Arial Unicode MS" w:hAnsi="Sylfaen" w:cs="Arial Unicode MS"/>
          <w:b/>
          <w:color w:val="auto"/>
          <w:sz w:val="20"/>
          <w:szCs w:val="20"/>
          <w:lang w:val="ru-RU"/>
        </w:rPr>
        <w:t>№</w:t>
      </w:r>
      <w:r w:rsidRPr="000C0F88">
        <w:rPr>
          <w:rFonts w:ascii="Sylfaen" w:eastAsia="Arial Unicode MS" w:hAnsi="Sylfaen" w:cs="Arial Unicode MS"/>
          <w:b/>
          <w:color w:val="auto"/>
          <w:sz w:val="20"/>
          <w:szCs w:val="20"/>
        </w:rPr>
        <w:t>33-</w:t>
      </w:r>
      <w:r w:rsidRPr="000C0F88">
        <w:rPr>
          <w:rFonts w:ascii="Sylfaen" w:eastAsia="Arial Unicode MS" w:hAnsi="Sylfaen" w:cs="Arial Unicode MS"/>
          <w:color w:val="auto"/>
          <w:sz w:val="20"/>
          <w:szCs w:val="20"/>
        </w:rPr>
        <w:t>კლინიკური პრაქტიკა - კრიტიკულ მდგომარეობაში მყოფი პაციენტის საექთნო მართვა</w:t>
      </w:r>
    </w:p>
    <w:p w14:paraId="7C5628FF" w14:textId="77777777" w:rsidR="000440DC" w:rsidRPr="000C0F88" w:rsidRDefault="000440DC" w:rsidP="000440DC">
      <w:pPr>
        <w:spacing w:after="0"/>
        <w:rPr>
          <w:rFonts w:ascii="Sylfaen" w:eastAsia="Arial Unicode MS" w:hAnsi="Sylfaen" w:cs="Arial Unicode MS"/>
          <w:b/>
          <w:color w:val="auto"/>
          <w:sz w:val="20"/>
          <w:szCs w:val="20"/>
        </w:rPr>
      </w:pPr>
      <w:r w:rsidRPr="000C0F88">
        <w:rPr>
          <w:rFonts w:ascii="Sylfaen" w:eastAsia="Arial Unicode MS" w:hAnsi="Sylfaen" w:cs="Arial Unicode MS"/>
          <w:b/>
          <w:color w:val="auto"/>
          <w:sz w:val="20"/>
          <w:szCs w:val="20"/>
        </w:rPr>
        <w:t xml:space="preserve">დანართი </w:t>
      </w:r>
      <w:r w:rsidRPr="000C0F88">
        <w:rPr>
          <w:rFonts w:ascii="Sylfaen" w:eastAsia="Arial Unicode MS" w:hAnsi="Sylfaen" w:cs="Arial Unicode MS"/>
          <w:b/>
          <w:color w:val="auto"/>
          <w:sz w:val="20"/>
          <w:szCs w:val="20"/>
          <w:lang w:val="ru-RU"/>
        </w:rPr>
        <w:t>№</w:t>
      </w:r>
      <w:r w:rsidRPr="000C0F88">
        <w:rPr>
          <w:rFonts w:ascii="Sylfaen" w:eastAsia="Arial Unicode MS" w:hAnsi="Sylfaen" w:cs="Arial Unicode MS"/>
          <w:b/>
          <w:color w:val="auto"/>
          <w:sz w:val="20"/>
          <w:szCs w:val="20"/>
        </w:rPr>
        <w:t>34-</w:t>
      </w:r>
      <w:r w:rsidRPr="000C0F88">
        <w:rPr>
          <w:rFonts w:ascii="Sylfaen" w:eastAsia="Arial Unicode MS" w:hAnsi="Sylfaen" w:cs="Arial Unicode MS"/>
          <w:color w:val="auto"/>
          <w:sz w:val="20"/>
          <w:szCs w:val="20"/>
        </w:rPr>
        <w:t>შემაჯამებელი კლინიკური პრაქტიკა - კრიტიკულ მდგომარეობაში მყოფი პაციენტის საექთნო მართვა</w:t>
      </w:r>
    </w:p>
    <w:p w14:paraId="106FAD62" w14:textId="77777777" w:rsidR="000440DC" w:rsidRPr="000C0F88" w:rsidRDefault="000440DC" w:rsidP="000440DC">
      <w:pPr>
        <w:spacing w:after="0"/>
        <w:rPr>
          <w:rFonts w:ascii="Sylfaen" w:eastAsia="Arial Unicode MS" w:hAnsi="Sylfaen" w:cs="Arial Unicode MS"/>
          <w:b/>
          <w:color w:val="auto"/>
          <w:sz w:val="20"/>
          <w:szCs w:val="20"/>
        </w:rPr>
      </w:pPr>
      <w:r w:rsidRPr="000C0F88">
        <w:rPr>
          <w:rFonts w:ascii="Sylfaen" w:eastAsia="Arial Unicode MS" w:hAnsi="Sylfaen" w:cs="Arial Unicode MS"/>
          <w:b/>
          <w:color w:val="auto"/>
          <w:sz w:val="20"/>
          <w:szCs w:val="20"/>
        </w:rPr>
        <w:t xml:space="preserve">დანართი </w:t>
      </w:r>
      <w:r w:rsidRPr="000C0F88">
        <w:rPr>
          <w:rFonts w:ascii="Sylfaen" w:eastAsia="Arial Unicode MS" w:hAnsi="Sylfaen" w:cs="Arial Unicode MS"/>
          <w:b/>
          <w:color w:val="auto"/>
          <w:sz w:val="20"/>
          <w:szCs w:val="20"/>
          <w:lang w:val="ru-RU"/>
        </w:rPr>
        <w:t>№</w:t>
      </w:r>
      <w:r w:rsidRPr="000C0F88">
        <w:rPr>
          <w:rFonts w:ascii="Sylfaen" w:eastAsia="Arial Unicode MS" w:hAnsi="Sylfaen" w:cs="Arial Unicode MS"/>
          <w:b/>
          <w:color w:val="auto"/>
          <w:sz w:val="20"/>
          <w:szCs w:val="20"/>
        </w:rPr>
        <w:t>35-</w:t>
      </w:r>
      <w:r w:rsidRPr="000C0F88">
        <w:rPr>
          <w:rFonts w:ascii="Sylfaen" w:eastAsia="Arial Unicode MS" w:hAnsi="Sylfaen" w:cs="Arial Unicode MS"/>
          <w:color w:val="auto"/>
          <w:sz w:val="20"/>
          <w:szCs w:val="20"/>
        </w:rPr>
        <w:t>კლინიკური პრაქტიკა  - პედიატრია და მოზარდები</w:t>
      </w:r>
    </w:p>
    <w:p w14:paraId="275B4E10" w14:textId="77777777" w:rsidR="000440DC" w:rsidRPr="000C0F88" w:rsidRDefault="000440DC" w:rsidP="000440DC">
      <w:pPr>
        <w:spacing w:after="0"/>
        <w:rPr>
          <w:rFonts w:ascii="Sylfaen" w:eastAsia="Arial Unicode MS" w:hAnsi="Sylfaen" w:cs="Arial Unicode MS"/>
          <w:b/>
          <w:color w:val="auto"/>
          <w:sz w:val="20"/>
          <w:szCs w:val="20"/>
        </w:rPr>
      </w:pPr>
      <w:r w:rsidRPr="000C0F88">
        <w:rPr>
          <w:rFonts w:ascii="Sylfaen" w:eastAsia="Arial Unicode MS" w:hAnsi="Sylfaen" w:cs="Arial Unicode MS"/>
          <w:b/>
          <w:color w:val="auto"/>
          <w:sz w:val="20"/>
          <w:szCs w:val="20"/>
        </w:rPr>
        <w:t xml:space="preserve">დანართი </w:t>
      </w:r>
      <w:r w:rsidRPr="000C0F88">
        <w:rPr>
          <w:rFonts w:ascii="Sylfaen" w:eastAsia="Arial Unicode MS" w:hAnsi="Sylfaen" w:cs="Arial Unicode MS"/>
          <w:b/>
          <w:color w:val="auto"/>
          <w:sz w:val="20"/>
          <w:szCs w:val="20"/>
          <w:lang w:val="ru-RU"/>
        </w:rPr>
        <w:t>№</w:t>
      </w:r>
      <w:r w:rsidRPr="000C0F88">
        <w:rPr>
          <w:rFonts w:ascii="Sylfaen" w:eastAsia="Arial Unicode MS" w:hAnsi="Sylfaen" w:cs="Arial Unicode MS"/>
          <w:b/>
          <w:color w:val="auto"/>
          <w:sz w:val="20"/>
          <w:szCs w:val="20"/>
        </w:rPr>
        <w:t xml:space="preserve">36- </w:t>
      </w:r>
      <w:r w:rsidRPr="000C0F88">
        <w:rPr>
          <w:rFonts w:ascii="Sylfaen" w:eastAsia="Arial Unicode MS" w:hAnsi="Sylfaen" w:cs="Arial Unicode MS"/>
          <w:color w:val="auto"/>
          <w:sz w:val="20"/>
          <w:szCs w:val="20"/>
        </w:rPr>
        <w:t>შემაჯამებელი კლინიკური პრაქტიკა - პედიატრია და მოზარდები</w:t>
      </w:r>
    </w:p>
    <w:p w14:paraId="74CE7DE5" w14:textId="77777777" w:rsidR="000440DC" w:rsidRPr="000C0F88" w:rsidRDefault="000440DC" w:rsidP="000440DC">
      <w:pPr>
        <w:spacing w:after="0"/>
        <w:rPr>
          <w:rFonts w:ascii="Sylfaen" w:eastAsia="Arial Unicode MS" w:hAnsi="Sylfaen" w:cs="Arial Unicode MS"/>
          <w:b/>
          <w:color w:val="auto"/>
          <w:sz w:val="20"/>
          <w:szCs w:val="20"/>
        </w:rPr>
      </w:pPr>
      <w:r w:rsidRPr="000C0F88">
        <w:rPr>
          <w:rFonts w:ascii="Sylfaen" w:eastAsia="Arial Unicode MS" w:hAnsi="Sylfaen" w:cs="Arial Unicode MS"/>
          <w:b/>
          <w:color w:val="auto"/>
          <w:sz w:val="20"/>
          <w:szCs w:val="20"/>
        </w:rPr>
        <w:t xml:space="preserve">დანართი </w:t>
      </w:r>
      <w:r w:rsidRPr="000C0F88">
        <w:rPr>
          <w:rFonts w:ascii="Sylfaen" w:eastAsia="Arial Unicode MS" w:hAnsi="Sylfaen" w:cs="Arial Unicode MS"/>
          <w:b/>
          <w:color w:val="auto"/>
          <w:sz w:val="20"/>
          <w:szCs w:val="20"/>
          <w:lang w:val="ru-RU"/>
        </w:rPr>
        <w:t>№</w:t>
      </w:r>
      <w:r w:rsidRPr="000C0F88">
        <w:rPr>
          <w:rFonts w:ascii="Sylfaen" w:eastAsia="Arial Unicode MS" w:hAnsi="Sylfaen" w:cs="Arial Unicode MS"/>
          <w:b/>
          <w:color w:val="auto"/>
          <w:sz w:val="20"/>
          <w:szCs w:val="20"/>
        </w:rPr>
        <w:t>37-</w:t>
      </w:r>
      <w:r w:rsidRPr="000C0F88">
        <w:rPr>
          <w:rFonts w:ascii="Sylfaen" w:eastAsia="Arial Unicode MS" w:hAnsi="Sylfaen" w:cs="Arial Unicode MS"/>
          <w:color w:val="auto"/>
          <w:sz w:val="20"/>
          <w:szCs w:val="20"/>
        </w:rPr>
        <w:t>კლინიკური</w:t>
      </w:r>
      <w:r w:rsidRPr="000C0F88">
        <w:rPr>
          <w:rFonts w:ascii="Sylfaen" w:eastAsia="Arial Unicode MS" w:hAnsi="Sylfaen" w:cs="Arial Unicode MS"/>
          <w:color w:val="auto"/>
          <w:sz w:val="20"/>
          <w:szCs w:val="20"/>
          <w:lang w:val="en-US"/>
        </w:rPr>
        <w:t xml:space="preserve"> </w:t>
      </w:r>
      <w:r w:rsidRPr="000C0F88">
        <w:rPr>
          <w:rFonts w:ascii="Sylfaen" w:eastAsia="Arial Unicode MS" w:hAnsi="Sylfaen" w:cs="Arial Unicode MS"/>
          <w:color w:val="auto"/>
          <w:sz w:val="20"/>
          <w:szCs w:val="20"/>
        </w:rPr>
        <w:t>პრაქტიკა - სამეანო</w:t>
      </w:r>
      <w:r w:rsidRPr="000C0F88">
        <w:rPr>
          <w:rFonts w:ascii="Sylfaen" w:eastAsia="Arial Unicode MS" w:hAnsi="Sylfaen" w:cs="Arial Unicode MS"/>
          <w:color w:val="auto"/>
          <w:sz w:val="20"/>
          <w:szCs w:val="20"/>
          <w:lang w:val="en-US"/>
        </w:rPr>
        <w:t xml:space="preserve"> </w:t>
      </w:r>
      <w:r w:rsidRPr="000C0F88">
        <w:rPr>
          <w:rFonts w:ascii="Sylfaen" w:eastAsia="Arial Unicode MS" w:hAnsi="Sylfaen" w:cs="Arial Unicode MS"/>
          <w:color w:val="auto"/>
          <w:sz w:val="20"/>
          <w:szCs w:val="20"/>
        </w:rPr>
        <w:t>და</w:t>
      </w:r>
      <w:r w:rsidRPr="000C0F88">
        <w:rPr>
          <w:rFonts w:ascii="Sylfaen" w:eastAsia="Arial Unicode MS" w:hAnsi="Sylfaen" w:cs="Arial Unicode MS"/>
          <w:color w:val="auto"/>
          <w:sz w:val="20"/>
          <w:szCs w:val="20"/>
          <w:lang w:val="en-US"/>
        </w:rPr>
        <w:t xml:space="preserve"> </w:t>
      </w:r>
      <w:r w:rsidRPr="000C0F88">
        <w:rPr>
          <w:rFonts w:ascii="Sylfaen" w:eastAsia="Arial Unicode MS" w:hAnsi="Sylfaen" w:cs="Arial Unicode MS"/>
          <w:color w:val="auto"/>
          <w:sz w:val="20"/>
          <w:szCs w:val="20"/>
        </w:rPr>
        <w:t>გინეკოლოგიური</w:t>
      </w:r>
      <w:r w:rsidRPr="000C0F88">
        <w:rPr>
          <w:rFonts w:ascii="Sylfaen" w:eastAsia="Arial Unicode MS" w:hAnsi="Sylfaen" w:cs="Arial Unicode MS"/>
          <w:color w:val="auto"/>
          <w:sz w:val="20"/>
          <w:szCs w:val="20"/>
          <w:lang w:val="en-US"/>
        </w:rPr>
        <w:t xml:space="preserve"> </w:t>
      </w:r>
      <w:r w:rsidRPr="000C0F88">
        <w:rPr>
          <w:rFonts w:ascii="Sylfaen" w:eastAsia="Arial Unicode MS" w:hAnsi="Sylfaen" w:cs="Arial Unicode MS"/>
          <w:color w:val="auto"/>
          <w:sz w:val="20"/>
          <w:szCs w:val="20"/>
        </w:rPr>
        <w:t>პაციენტის</w:t>
      </w:r>
      <w:r w:rsidRPr="000C0F88">
        <w:rPr>
          <w:rFonts w:ascii="Sylfaen" w:eastAsia="Arial Unicode MS" w:hAnsi="Sylfaen" w:cs="Arial Unicode MS"/>
          <w:color w:val="auto"/>
          <w:sz w:val="20"/>
          <w:szCs w:val="20"/>
          <w:lang w:val="en-US"/>
        </w:rPr>
        <w:t xml:space="preserve"> </w:t>
      </w:r>
      <w:r w:rsidRPr="000C0F88">
        <w:rPr>
          <w:rFonts w:ascii="Sylfaen" w:eastAsia="Arial Unicode MS" w:hAnsi="Sylfaen" w:cs="Arial Unicode MS"/>
          <w:color w:val="auto"/>
          <w:sz w:val="20"/>
          <w:szCs w:val="20"/>
        </w:rPr>
        <w:t>საექთნო</w:t>
      </w:r>
      <w:r w:rsidRPr="000C0F88">
        <w:rPr>
          <w:rFonts w:ascii="Sylfaen" w:eastAsia="Arial Unicode MS" w:hAnsi="Sylfaen" w:cs="Arial Unicode MS"/>
          <w:color w:val="auto"/>
          <w:sz w:val="20"/>
          <w:szCs w:val="20"/>
          <w:lang w:val="en-US"/>
        </w:rPr>
        <w:t xml:space="preserve"> </w:t>
      </w:r>
      <w:r w:rsidRPr="000C0F88">
        <w:rPr>
          <w:rFonts w:ascii="Sylfaen" w:eastAsia="Arial Unicode MS" w:hAnsi="Sylfaen" w:cs="Arial Unicode MS"/>
          <w:color w:val="auto"/>
          <w:sz w:val="20"/>
          <w:szCs w:val="20"/>
        </w:rPr>
        <w:t>მართვა</w:t>
      </w:r>
    </w:p>
    <w:p w14:paraId="30C0C256" w14:textId="77777777" w:rsidR="000440DC" w:rsidRPr="000C0F88" w:rsidRDefault="000440DC" w:rsidP="000440DC">
      <w:pPr>
        <w:spacing w:after="0"/>
        <w:rPr>
          <w:rFonts w:ascii="Sylfaen" w:eastAsia="Arial Unicode MS" w:hAnsi="Sylfaen" w:cs="Arial Unicode MS"/>
          <w:sz w:val="20"/>
          <w:szCs w:val="20"/>
        </w:rPr>
      </w:pPr>
      <w:r w:rsidRPr="000C0F88">
        <w:rPr>
          <w:rFonts w:ascii="Sylfaen" w:eastAsia="Arial Unicode MS" w:hAnsi="Sylfaen" w:cs="Arial Unicode MS"/>
          <w:b/>
          <w:color w:val="auto"/>
          <w:sz w:val="20"/>
          <w:szCs w:val="20"/>
        </w:rPr>
        <w:t xml:space="preserve">დანართი </w:t>
      </w:r>
      <w:r w:rsidRPr="000C0F88">
        <w:rPr>
          <w:rFonts w:ascii="Sylfaen" w:eastAsia="Arial Unicode MS" w:hAnsi="Sylfaen" w:cs="Arial Unicode MS"/>
          <w:b/>
          <w:color w:val="auto"/>
          <w:sz w:val="20"/>
          <w:szCs w:val="20"/>
          <w:lang w:val="ru-RU"/>
        </w:rPr>
        <w:t>№</w:t>
      </w:r>
      <w:r w:rsidRPr="000C0F88">
        <w:rPr>
          <w:rFonts w:ascii="Sylfaen" w:eastAsia="Arial Unicode MS" w:hAnsi="Sylfaen" w:cs="Arial Unicode MS"/>
          <w:b/>
          <w:color w:val="auto"/>
          <w:sz w:val="20"/>
          <w:szCs w:val="20"/>
        </w:rPr>
        <w:t>38-</w:t>
      </w:r>
      <w:r w:rsidRPr="000C0F88">
        <w:rPr>
          <w:rFonts w:ascii="Sylfaen" w:eastAsia="Arial Unicode MS" w:hAnsi="Sylfaen" w:cs="Arial Unicode MS"/>
          <w:sz w:val="20"/>
          <w:szCs w:val="20"/>
        </w:rPr>
        <w:t>შემაჯამებელი კლინიკური პრაქტიკა -  სამეანო და გინეკოლოგიური პაციენტის საექთნო მართვა</w:t>
      </w:r>
    </w:p>
    <w:p w14:paraId="6DEC38BA" w14:textId="77777777" w:rsidR="000440DC" w:rsidRPr="000C0F88" w:rsidRDefault="000440DC" w:rsidP="000440DC">
      <w:pPr>
        <w:spacing w:after="0"/>
        <w:rPr>
          <w:rFonts w:ascii="Sylfaen" w:eastAsia="Arial Unicode MS" w:hAnsi="Sylfaen" w:cs="Arial Unicode MS"/>
          <w:b/>
          <w:color w:val="auto"/>
          <w:sz w:val="20"/>
          <w:szCs w:val="20"/>
        </w:rPr>
      </w:pPr>
      <w:r w:rsidRPr="000C0F88">
        <w:rPr>
          <w:rFonts w:ascii="Sylfaen" w:eastAsia="Arial Unicode MS" w:hAnsi="Sylfaen" w:cs="Arial Unicode MS"/>
          <w:b/>
          <w:color w:val="auto"/>
          <w:sz w:val="20"/>
          <w:szCs w:val="20"/>
        </w:rPr>
        <w:t xml:space="preserve">დანართი </w:t>
      </w:r>
      <w:r w:rsidRPr="000C0F88">
        <w:rPr>
          <w:rFonts w:ascii="Sylfaen" w:eastAsia="Arial Unicode MS" w:hAnsi="Sylfaen" w:cs="Arial Unicode MS"/>
          <w:b/>
          <w:color w:val="auto"/>
          <w:sz w:val="20"/>
          <w:szCs w:val="20"/>
          <w:lang w:val="ru-RU"/>
        </w:rPr>
        <w:t>№</w:t>
      </w:r>
      <w:r w:rsidRPr="000C0F88">
        <w:rPr>
          <w:rFonts w:ascii="Sylfaen" w:eastAsia="Arial Unicode MS" w:hAnsi="Sylfaen" w:cs="Arial Unicode MS"/>
          <w:b/>
          <w:color w:val="auto"/>
          <w:sz w:val="20"/>
          <w:szCs w:val="20"/>
        </w:rPr>
        <w:t>39-</w:t>
      </w:r>
      <w:r w:rsidRPr="000C0F88">
        <w:rPr>
          <w:rFonts w:ascii="Sylfaen" w:eastAsia="Arial Unicode MS" w:hAnsi="Sylfaen" w:cs="Arial Unicode MS"/>
          <w:color w:val="auto"/>
          <w:sz w:val="20"/>
          <w:szCs w:val="20"/>
        </w:rPr>
        <w:t>კლინიკური პრაქტიკა - ფსიქიკური ჯანმრთელობა და ფსიქიატრია</w:t>
      </w:r>
    </w:p>
    <w:p w14:paraId="1A492F75" w14:textId="77777777" w:rsidR="000440DC" w:rsidRPr="000C0F88" w:rsidRDefault="000440DC" w:rsidP="000440DC">
      <w:pPr>
        <w:spacing w:after="0"/>
        <w:rPr>
          <w:rFonts w:ascii="Sylfaen" w:eastAsia="Arial Unicode MS" w:hAnsi="Sylfaen" w:cs="Arial Unicode MS"/>
          <w:b/>
          <w:color w:val="auto"/>
          <w:sz w:val="20"/>
          <w:szCs w:val="20"/>
        </w:rPr>
      </w:pPr>
      <w:r w:rsidRPr="000C0F88">
        <w:rPr>
          <w:rFonts w:ascii="Sylfaen" w:eastAsia="Arial Unicode MS" w:hAnsi="Sylfaen" w:cs="Arial Unicode MS"/>
          <w:b/>
          <w:color w:val="auto"/>
          <w:sz w:val="20"/>
          <w:szCs w:val="20"/>
        </w:rPr>
        <w:t xml:space="preserve">დანართი </w:t>
      </w:r>
      <w:r w:rsidRPr="000C0F88">
        <w:rPr>
          <w:rFonts w:ascii="Sylfaen" w:eastAsia="Arial Unicode MS" w:hAnsi="Sylfaen" w:cs="Arial Unicode MS"/>
          <w:b/>
          <w:color w:val="auto"/>
          <w:sz w:val="20"/>
          <w:szCs w:val="20"/>
          <w:lang w:val="ru-RU"/>
        </w:rPr>
        <w:t>№</w:t>
      </w:r>
      <w:r w:rsidRPr="000C0F88">
        <w:rPr>
          <w:rFonts w:ascii="Sylfaen" w:eastAsia="Arial Unicode MS" w:hAnsi="Sylfaen" w:cs="Arial Unicode MS"/>
          <w:b/>
          <w:color w:val="auto"/>
          <w:sz w:val="20"/>
          <w:szCs w:val="20"/>
        </w:rPr>
        <w:t>40-</w:t>
      </w:r>
      <w:r w:rsidRPr="000C0F88">
        <w:rPr>
          <w:rFonts w:ascii="Sylfaen" w:eastAsia="Arial Unicode MS" w:hAnsi="Sylfaen" w:cs="Arial Unicode MS"/>
          <w:color w:val="auto"/>
          <w:sz w:val="20"/>
          <w:szCs w:val="20"/>
        </w:rPr>
        <w:t>შემაჯამებელი კლინიკური პრაქტიკა - ფსიქიკური ჯანმრთელობა და ფსიქიატრია</w:t>
      </w:r>
    </w:p>
    <w:p w14:paraId="04AE66F6" w14:textId="77777777" w:rsidR="000440DC" w:rsidRPr="000C0F88" w:rsidRDefault="000440DC" w:rsidP="000440DC">
      <w:pPr>
        <w:spacing w:after="0"/>
        <w:rPr>
          <w:rFonts w:ascii="Sylfaen" w:eastAsia="Arial Unicode MS" w:hAnsi="Sylfaen" w:cs="Arial Unicode MS"/>
          <w:b/>
          <w:color w:val="auto"/>
          <w:sz w:val="20"/>
          <w:szCs w:val="20"/>
        </w:rPr>
      </w:pPr>
      <w:r w:rsidRPr="000C0F88">
        <w:rPr>
          <w:rFonts w:ascii="Sylfaen" w:eastAsia="Arial Unicode MS" w:hAnsi="Sylfaen" w:cs="Arial Unicode MS"/>
          <w:b/>
          <w:color w:val="auto"/>
          <w:sz w:val="20"/>
          <w:szCs w:val="20"/>
        </w:rPr>
        <w:t xml:space="preserve">დანართი </w:t>
      </w:r>
      <w:r w:rsidRPr="000C0F88">
        <w:rPr>
          <w:rFonts w:ascii="Sylfaen" w:eastAsia="Arial Unicode MS" w:hAnsi="Sylfaen" w:cs="Arial Unicode MS"/>
          <w:b/>
          <w:color w:val="auto"/>
          <w:sz w:val="20"/>
          <w:szCs w:val="20"/>
          <w:lang w:val="ru-RU"/>
        </w:rPr>
        <w:t>№</w:t>
      </w:r>
      <w:r w:rsidRPr="000C0F88">
        <w:rPr>
          <w:rFonts w:ascii="Sylfaen" w:eastAsia="Arial Unicode MS" w:hAnsi="Sylfaen" w:cs="Arial Unicode MS"/>
          <w:b/>
          <w:color w:val="auto"/>
          <w:sz w:val="20"/>
          <w:szCs w:val="20"/>
        </w:rPr>
        <w:t>41-</w:t>
      </w:r>
      <w:r w:rsidRPr="000C0F88">
        <w:rPr>
          <w:rFonts w:ascii="Sylfaen" w:eastAsia="Arial Unicode MS" w:hAnsi="Sylfaen" w:cs="Arial Unicode MS"/>
          <w:color w:val="auto"/>
          <w:sz w:val="20"/>
          <w:szCs w:val="20"/>
        </w:rPr>
        <w:t>კლინიკური პრაქტიკა - ქირურგიული პაციენტის საექთნო მართვა</w:t>
      </w:r>
    </w:p>
    <w:p w14:paraId="31B09B79" w14:textId="77777777" w:rsidR="000440DC" w:rsidRPr="000C0F88" w:rsidRDefault="000440DC" w:rsidP="000440DC">
      <w:pPr>
        <w:spacing w:after="0"/>
        <w:rPr>
          <w:rFonts w:ascii="Sylfaen" w:eastAsia="Arial Unicode MS" w:hAnsi="Sylfaen" w:cs="Arial Unicode MS"/>
          <w:color w:val="auto"/>
          <w:sz w:val="20"/>
          <w:szCs w:val="20"/>
        </w:rPr>
      </w:pPr>
      <w:r w:rsidRPr="000C0F88">
        <w:rPr>
          <w:rFonts w:ascii="Sylfaen" w:eastAsia="Arial Unicode MS" w:hAnsi="Sylfaen" w:cs="Arial Unicode MS"/>
          <w:b/>
          <w:color w:val="auto"/>
          <w:sz w:val="20"/>
          <w:szCs w:val="20"/>
        </w:rPr>
        <w:t xml:space="preserve">დანართი </w:t>
      </w:r>
      <w:r w:rsidRPr="000C0F88">
        <w:rPr>
          <w:rFonts w:ascii="Sylfaen" w:eastAsia="Arial Unicode MS" w:hAnsi="Sylfaen" w:cs="Arial Unicode MS"/>
          <w:b/>
          <w:color w:val="auto"/>
          <w:sz w:val="20"/>
          <w:szCs w:val="20"/>
          <w:lang w:val="ru-RU"/>
        </w:rPr>
        <w:t>№</w:t>
      </w:r>
      <w:r w:rsidRPr="000C0F88">
        <w:rPr>
          <w:rFonts w:ascii="Sylfaen" w:eastAsia="Arial Unicode MS" w:hAnsi="Sylfaen" w:cs="Arial Unicode MS"/>
          <w:b/>
          <w:color w:val="auto"/>
          <w:sz w:val="20"/>
          <w:szCs w:val="20"/>
        </w:rPr>
        <w:t>42-</w:t>
      </w:r>
      <w:r w:rsidRPr="000C0F88">
        <w:rPr>
          <w:rFonts w:ascii="Sylfaen" w:eastAsia="Arial Unicode MS" w:hAnsi="Sylfaen" w:cs="Arial Unicode MS"/>
          <w:color w:val="auto"/>
          <w:sz w:val="20"/>
          <w:szCs w:val="20"/>
        </w:rPr>
        <w:t>შემაჯამაბელი კლინიკური პრაქტიკა - ქირურგიული პაციენტის საექთნო მართვა</w:t>
      </w:r>
    </w:p>
    <w:p w14:paraId="5F493BF5" w14:textId="77777777" w:rsidR="000440DC" w:rsidRPr="000C0F88" w:rsidRDefault="000440DC" w:rsidP="000440DC">
      <w:pPr>
        <w:spacing w:after="0" w:line="276" w:lineRule="auto"/>
        <w:rPr>
          <w:rFonts w:ascii="Sylfaen" w:hAnsi="Sylfaen"/>
        </w:rPr>
      </w:pPr>
      <w:r w:rsidRPr="000C0F88">
        <w:rPr>
          <w:rFonts w:ascii="Sylfaen" w:eastAsia="Arial Unicode MS" w:hAnsi="Sylfaen" w:cs="Arial Unicode MS"/>
          <w:b/>
          <w:color w:val="auto"/>
          <w:sz w:val="20"/>
          <w:szCs w:val="20"/>
        </w:rPr>
        <w:t xml:space="preserve">დანართი </w:t>
      </w:r>
      <w:r w:rsidRPr="000C0F88">
        <w:rPr>
          <w:rFonts w:ascii="Sylfaen" w:eastAsia="Arial Unicode MS" w:hAnsi="Sylfaen" w:cs="Arial Unicode MS"/>
          <w:b/>
          <w:color w:val="auto"/>
          <w:sz w:val="20"/>
          <w:szCs w:val="20"/>
          <w:lang w:val="ru-RU"/>
        </w:rPr>
        <w:t>№</w:t>
      </w:r>
      <w:r w:rsidRPr="000C0F88">
        <w:rPr>
          <w:rFonts w:ascii="Sylfaen" w:eastAsia="Arial Unicode MS" w:hAnsi="Sylfaen" w:cs="Arial Unicode MS"/>
          <w:b/>
          <w:color w:val="auto"/>
          <w:sz w:val="20"/>
          <w:szCs w:val="20"/>
        </w:rPr>
        <w:t xml:space="preserve">43- </w:t>
      </w:r>
      <w:r w:rsidRPr="000C0F88">
        <w:rPr>
          <w:rFonts w:ascii="Sylfaen" w:eastAsia="Arial Unicode MS" w:hAnsi="Sylfaen" w:cs="Arial Unicode MS"/>
          <w:color w:val="auto"/>
          <w:sz w:val="20"/>
          <w:szCs w:val="20"/>
        </w:rPr>
        <w:t>ქართული ენა  A2</w:t>
      </w:r>
    </w:p>
    <w:p w14:paraId="09DB72E7" w14:textId="005F8C64" w:rsidR="000C0F88" w:rsidRDefault="000440DC" w:rsidP="00474515">
      <w:pPr>
        <w:spacing w:after="0" w:line="276" w:lineRule="auto"/>
        <w:rPr>
          <w:rFonts w:ascii="Sylfaen" w:eastAsia="Arial Unicode MS" w:hAnsi="Sylfaen" w:cs="Arial Unicode MS"/>
          <w:b/>
          <w:color w:val="auto"/>
          <w:sz w:val="20"/>
          <w:szCs w:val="20"/>
        </w:rPr>
      </w:pPr>
      <w:r w:rsidRPr="000C0F88">
        <w:rPr>
          <w:rFonts w:ascii="Sylfaen" w:eastAsia="Arial Unicode MS" w:hAnsi="Sylfaen" w:cs="Arial Unicode MS"/>
          <w:b/>
          <w:color w:val="auto"/>
          <w:sz w:val="20"/>
          <w:szCs w:val="20"/>
        </w:rPr>
        <w:t xml:space="preserve">დანართი </w:t>
      </w:r>
      <w:r w:rsidRPr="000C0F88">
        <w:rPr>
          <w:rFonts w:ascii="Sylfaen" w:eastAsia="Arial Unicode MS" w:hAnsi="Sylfaen" w:cs="Arial Unicode MS"/>
          <w:b/>
          <w:color w:val="auto"/>
          <w:sz w:val="20"/>
          <w:szCs w:val="20"/>
          <w:lang w:val="ru-RU"/>
        </w:rPr>
        <w:t>№</w:t>
      </w:r>
      <w:r w:rsidRPr="000C0F88">
        <w:rPr>
          <w:rFonts w:ascii="Sylfaen" w:eastAsia="Arial Unicode MS" w:hAnsi="Sylfaen" w:cs="Arial Unicode MS"/>
          <w:b/>
          <w:color w:val="auto"/>
          <w:sz w:val="20"/>
          <w:szCs w:val="20"/>
        </w:rPr>
        <w:t>44</w:t>
      </w:r>
      <w:r w:rsidRPr="000C0F88">
        <w:rPr>
          <w:rFonts w:ascii="Sylfaen" w:eastAsia="Arial Unicode MS" w:hAnsi="Sylfaen" w:cs="Arial Unicode MS"/>
          <w:color w:val="auto"/>
          <w:sz w:val="20"/>
          <w:szCs w:val="20"/>
        </w:rPr>
        <w:t>-ქართული ენა  B1</w:t>
      </w:r>
    </w:p>
    <w:p w14:paraId="4EFFAC6A" w14:textId="3D90504A" w:rsidR="000C0F88" w:rsidRDefault="000C0F88" w:rsidP="00E14B54">
      <w:pPr>
        <w:tabs>
          <w:tab w:val="left" w:pos="270"/>
          <w:tab w:val="center" w:pos="6885"/>
          <w:tab w:val="left" w:pos="12510"/>
        </w:tabs>
        <w:spacing w:after="0" w:line="240" w:lineRule="auto"/>
        <w:jc w:val="right"/>
        <w:rPr>
          <w:rFonts w:ascii="Sylfaen" w:eastAsia="Arial Unicode MS" w:hAnsi="Sylfaen" w:cs="Arial Unicode MS"/>
          <w:b/>
          <w:color w:val="auto"/>
          <w:sz w:val="20"/>
          <w:szCs w:val="20"/>
        </w:rPr>
      </w:pPr>
    </w:p>
    <w:p w14:paraId="68CF023F" w14:textId="68961D00" w:rsidR="000440DC" w:rsidRDefault="000440DC" w:rsidP="00E14B54">
      <w:pPr>
        <w:tabs>
          <w:tab w:val="left" w:pos="270"/>
          <w:tab w:val="center" w:pos="6885"/>
          <w:tab w:val="left" w:pos="12510"/>
        </w:tabs>
        <w:spacing w:after="0" w:line="240" w:lineRule="auto"/>
        <w:jc w:val="right"/>
        <w:rPr>
          <w:rFonts w:ascii="Sylfaen" w:eastAsia="Arial Unicode MS" w:hAnsi="Sylfaen" w:cs="Arial Unicode MS"/>
          <w:b/>
          <w:color w:val="auto"/>
          <w:sz w:val="20"/>
          <w:szCs w:val="20"/>
        </w:rPr>
      </w:pPr>
    </w:p>
    <w:p w14:paraId="61E37B57" w14:textId="6EFF997C" w:rsidR="000440DC" w:rsidRDefault="000440DC" w:rsidP="00E14B54">
      <w:pPr>
        <w:tabs>
          <w:tab w:val="left" w:pos="270"/>
          <w:tab w:val="center" w:pos="6885"/>
          <w:tab w:val="left" w:pos="12510"/>
        </w:tabs>
        <w:spacing w:after="0" w:line="240" w:lineRule="auto"/>
        <w:jc w:val="right"/>
        <w:rPr>
          <w:rFonts w:ascii="Sylfaen" w:eastAsia="Arial Unicode MS" w:hAnsi="Sylfaen" w:cs="Arial Unicode MS"/>
          <w:b/>
          <w:color w:val="auto"/>
          <w:sz w:val="20"/>
          <w:szCs w:val="20"/>
        </w:rPr>
      </w:pPr>
    </w:p>
    <w:p w14:paraId="5EB024ED" w14:textId="2685941B" w:rsidR="000440DC" w:rsidRDefault="000440DC" w:rsidP="00E14B54">
      <w:pPr>
        <w:tabs>
          <w:tab w:val="left" w:pos="270"/>
          <w:tab w:val="center" w:pos="6885"/>
          <w:tab w:val="left" w:pos="12510"/>
        </w:tabs>
        <w:spacing w:after="0" w:line="240" w:lineRule="auto"/>
        <w:jc w:val="right"/>
        <w:rPr>
          <w:rFonts w:ascii="Sylfaen" w:eastAsia="Arial Unicode MS" w:hAnsi="Sylfaen" w:cs="Arial Unicode MS"/>
          <w:b/>
          <w:color w:val="auto"/>
          <w:sz w:val="20"/>
          <w:szCs w:val="20"/>
        </w:rPr>
      </w:pPr>
    </w:p>
    <w:p w14:paraId="6D8F9AE2" w14:textId="3935D074" w:rsidR="000440DC" w:rsidRDefault="000440DC" w:rsidP="00E14B54">
      <w:pPr>
        <w:tabs>
          <w:tab w:val="left" w:pos="270"/>
          <w:tab w:val="center" w:pos="6885"/>
          <w:tab w:val="left" w:pos="12510"/>
        </w:tabs>
        <w:spacing w:after="0" w:line="240" w:lineRule="auto"/>
        <w:jc w:val="right"/>
        <w:rPr>
          <w:rFonts w:ascii="Sylfaen" w:eastAsia="Arial Unicode MS" w:hAnsi="Sylfaen" w:cs="Arial Unicode MS"/>
          <w:b/>
          <w:color w:val="auto"/>
          <w:sz w:val="20"/>
          <w:szCs w:val="20"/>
        </w:rPr>
      </w:pPr>
    </w:p>
    <w:p w14:paraId="608AD1D3" w14:textId="48A063C5" w:rsidR="000440DC" w:rsidRDefault="000440DC" w:rsidP="00E14B54">
      <w:pPr>
        <w:tabs>
          <w:tab w:val="left" w:pos="270"/>
          <w:tab w:val="center" w:pos="6885"/>
          <w:tab w:val="left" w:pos="12510"/>
        </w:tabs>
        <w:spacing w:after="0" w:line="240" w:lineRule="auto"/>
        <w:jc w:val="right"/>
        <w:rPr>
          <w:rFonts w:ascii="Sylfaen" w:eastAsia="Arial Unicode MS" w:hAnsi="Sylfaen" w:cs="Arial Unicode MS"/>
          <w:b/>
          <w:color w:val="auto"/>
          <w:sz w:val="20"/>
          <w:szCs w:val="20"/>
        </w:rPr>
      </w:pPr>
    </w:p>
    <w:p w14:paraId="5CD66FCE" w14:textId="298C0E00" w:rsidR="000440DC" w:rsidRDefault="000440DC" w:rsidP="00E14B54">
      <w:pPr>
        <w:tabs>
          <w:tab w:val="left" w:pos="270"/>
          <w:tab w:val="center" w:pos="6885"/>
          <w:tab w:val="left" w:pos="12510"/>
        </w:tabs>
        <w:spacing w:after="0" w:line="240" w:lineRule="auto"/>
        <w:jc w:val="right"/>
        <w:rPr>
          <w:rFonts w:ascii="Sylfaen" w:eastAsia="Arial Unicode MS" w:hAnsi="Sylfaen" w:cs="Arial Unicode MS"/>
          <w:b/>
          <w:color w:val="auto"/>
          <w:sz w:val="20"/>
          <w:szCs w:val="20"/>
        </w:rPr>
      </w:pPr>
    </w:p>
    <w:p w14:paraId="7D01D982" w14:textId="4B024351" w:rsidR="000440DC" w:rsidRDefault="000440DC" w:rsidP="00E14B54">
      <w:pPr>
        <w:tabs>
          <w:tab w:val="left" w:pos="270"/>
          <w:tab w:val="center" w:pos="6885"/>
          <w:tab w:val="left" w:pos="12510"/>
        </w:tabs>
        <w:spacing w:after="0" w:line="240" w:lineRule="auto"/>
        <w:jc w:val="right"/>
        <w:rPr>
          <w:rFonts w:ascii="Sylfaen" w:eastAsia="Arial Unicode MS" w:hAnsi="Sylfaen" w:cs="Arial Unicode MS"/>
          <w:b/>
          <w:color w:val="auto"/>
          <w:sz w:val="20"/>
          <w:szCs w:val="20"/>
        </w:rPr>
      </w:pPr>
    </w:p>
    <w:p w14:paraId="30DD5444" w14:textId="35F68660" w:rsidR="000440DC" w:rsidRDefault="000440DC" w:rsidP="00E14B54">
      <w:pPr>
        <w:tabs>
          <w:tab w:val="left" w:pos="270"/>
          <w:tab w:val="center" w:pos="6885"/>
          <w:tab w:val="left" w:pos="12510"/>
        </w:tabs>
        <w:spacing w:after="0" w:line="240" w:lineRule="auto"/>
        <w:jc w:val="right"/>
        <w:rPr>
          <w:rFonts w:ascii="Sylfaen" w:eastAsia="Arial Unicode MS" w:hAnsi="Sylfaen" w:cs="Arial Unicode MS"/>
          <w:b/>
          <w:color w:val="auto"/>
          <w:sz w:val="20"/>
          <w:szCs w:val="20"/>
        </w:rPr>
      </w:pPr>
    </w:p>
    <w:p w14:paraId="4D8DEA44" w14:textId="586100ED" w:rsidR="000440DC" w:rsidRDefault="000440DC" w:rsidP="00E14B54">
      <w:pPr>
        <w:tabs>
          <w:tab w:val="left" w:pos="270"/>
          <w:tab w:val="center" w:pos="6885"/>
          <w:tab w:val="left" w:pos="12510"/>
        </w:tabs>
        <w:spacing w:after="0" w:line="240" w:lineRule="auto"/>
        <w:jc w:val="right"/>
        <w:rPr>
          <w:rFonts w:ascii="Sylfaen" w:eastAsia="Arial Unicode MS" w:hAnsi="Sylfaen" w:cs="Arial Unicode MS"/>
          <w:b/>
          <w:color w:val="auto"/>
          <w:sz w:val="20"/>
          <w:szCs w:val="20"/>
        </w:rPr>
      </w:pPr>
    </w:p>
    <w:p w14:paraId="1C6D7637" w14:textId="2E5CE7F6" w:rsidR="000440DC" w:rsidRDefault="000440DC" w:rsidP="00E14B54">
      <w:pPr>
        <w:tabs>
          <w:tab w:val="left" w:pos="270"/>
          <w:tab w:val="center" w:pos="6885"/>
          <w:tab w:val="left" w:pos="12510"/>
        </w:tabs>
        <w:spacing w:after="0" w:line="240" w:lineRule="auto"/>
        <w:jc w:val="right"/>
        <w:rPr>
          <w:rFonts w:ascii="Sylfaen" w:eastAsia="Arial Unicode MS" w:hAnsi="Sylfaen" w:cs="Arial Unicode MS"/>
          <w:b/>
          <w:color w:val="auto"/>
          <w:sz w:val="20"/>
          <w:szCs w:val="20"/>
        </w:rPr>
      </w:pPr>
    </w:p>
    <w:p w14:paraId="3D3B82E3" w14:textId="77777777" w:rsidR="000440DC" w:rsidRDefault="000440DC" w:rsidP="00E14B54">
      <w:pPr>
        <w:tabs>
          <w:tab w:val="left" w:pos="270"/>
          <w:tab w:val="center" w:pos="6885"/>
          <w:tab w:val="left" w:pos="12510"/>
        </w:tabs>
        <w:spacing w:after="0" w:line="240" w:lineRule="auto"/>
        <w:jc w:val="right"/>
        <w:rPr>
          <w:rFonts w:ascii="Sylfaen" w:eastAsia="Arial Unicode MS" w:hAnsi="Sylfaen" w:cs="Arial Unicode MS"/>
          <w:b/>
          <w:color w:val="auto"/>
          <w:sz w:val="20"/>
          <w:szCs w:val="20"/>
        </w:rPr>
      </w:pPr>
    </w:p>
    <w:p w14:paraId="04E2D708" w14:textId="77777777" w:rsidR="000C0F88" w:rsidRDefault="000C0F88" w:rsidP="00E14B54">
      <w:pPr>
        <w:tabs>
          <w:tab w:val="left" w:pos="270"/>
          <w:tab w:val="center" w:pos="6885"/>
          <w:tab w:val="left" w:pos="12510"/>
        </w:tabs>
        <w:spacing w:after="0" w:line="240" w:lineRule="auto"/>
        <w:jc w:val="right"/>
        <w:rPr>
          <w:rFonts w:ascii="Sylfaen" w:eastAsia="Arial Unicode MS" w:hAnsi="Sylfaen" w:cs="Arial Unicode MS"/>
          <w:b/>
          <w:color w:val="auto"/>
          <w:sz w:val="20"/>
          <w:szCs w:val="20"/>
        </w:rPr>
      </w:pPr>
    </w:p>
    <w:p w14:paraId="37A05895" w14:textId="77777777" w:rsidR="000C0F88" w:rsidRDefault="000C0F88" w:rsidP="00E14B54">
      <w:pPr>
        <w:tabs>
          <w:tab w:val="left" w:pos="270"/>
          <w:tab w:val="center" w:pos="6885"/>
          <w:tab w:val="left" w:pos="12510"/>
        </w:tabs>
        <w:spacing w:after="0" w:line="240" w:lineRule="auto"/>
        <w:jc w:val="right"/>
        <w:rPr>
          <w:rFonts w:ascii="Sylfaen" w:eastAsia="Arial Unicode MS" w:hAnsi="Sylfaen" w:cs="Arial Unicode MS"/>
          <w:b/>
          <w:color w:val="auto"/>
          <w:sz w:val="20"/>
          <w:szCs w:val="20"/>
        </w:rPr>
      </w:pPr>
    </w:p>
    <w:p w14:paraId="3822C584" w14:textId="77777777" w:rsidR="00E14B54" w:rsidRPr="000C0F88" w:rsidRDefault="00E14B54" w:rsidP="006B4409">
      <w:pPr>
        <w:tabs>
          <w:tab w:val="left" w:pos="270"/>
        </w:tabs>
        <w:spacing w:after="120" w:line="240" w:lineRule="auto"/>
        <w:jc w:val="both"/>
        <w:rPr>
          <w:rFonts w:ascii="Sylfaen" w:eastAsia="Arial Unicode MS" w:hAnsi="Sylfaen" w:cs="Arial Unicode MS"/>
          <w:b/>
          <w:color w:val="auto"/>
          <w:sz w:val="20"/>
          <w:szCs w:val="20"/>
        </w:rPr>
      </w:pPr>
    </w:p>
    <w:p w14:paraId="13A0F356" w14:textId="2FFE5890" w:rsidR="003514C9" w:rsidRPr="000C0F88" w:rsidRDefault="003514C9">
      <w:pPr>
        <w:rPr>
          <w:rFonts w:ascii="Sylfaen" w:eastAsia="Arial Unicode MS" w:hAnsi="Sylfaen" w:cs="Arial Unicode MS"/>
          <w:b/>
          <w:color w:val="auto"/>
          <w:sz w:val="20"/>
          <w:szCs w:val="20"/>
        </w:rPr>
      </w:pPr>
    </w:p>
    <w:p w14:paraId="20A3EC8E" w14:textId="77777777" w:rsidR="003514C9" w:rsidRPr="00593395" w:rsidRDefault="003514C9" w:rsidP="003514C9">
      <w:pPr>
        <w:tabs>
          <w:tab w:val="left" w:pos="270"/>
        </w:tabs>
        <w:spacing w:after="120" w:line="240" w:lineRule="auto"/>
        <w:jc w:val="both"/>
        <w:rPr>
          <w:rFonts w:ascii="Sylfaen" w:eastAsia="Merriweather" w:hAnsi="Sylfaen" w:cs="Merriweather"/>
          <w:b/>
          <w:color w:val="auto"/>
          <w:sz w:val="20"/>
          <w:szCs w:val="20"/>
        </w:rPr>
      </w:pPr>
    </w:p>
    <w:sectPr w:rsidR="003514C9" w:rsidRPr="00593395" w:rsidSect="000C0F88">
      <w:pgSz w:w="15840" w:h="12240" w:orient="landscape"/>
      <w:pgMar w:top="993" w:right="1170" w:bottom="720" w:left="900" w:header="180" w:footer="720" w:gutter="0"/>
      <w:pgBorders w:offsetFrom="page">
        <w:top w:val="thinThickSmallGap" w:sz="24" w:space="24" w:color="C00000"/>
        <w:left w:val="thinThickSmallGap" w:sz="24" w:space="24" w:color="C00000"/>
        <w:bottom w:val="thickThinSmallGap" w:sz="24" w:space="24" w:color="C00000"/>
        <w:right w:val="thickThinSmallGap" w:sz="24" w:space="24" w:color="C00000"/>
      </w:pgBorders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14FCE4" w14:textId="77777777" w:rsidR="001634FE" w:rsidRDefault="001634FE">
      <w:pPr>
        <w:spacing w:after="0" w:line="240" w:lineRule="auto"/>
      </w:pPr>
      <w:r>
        <w:separator/>
      </w:r>
    </w:p>
  </w:endnote>
  <w:endnote w:type="continuationSeparator" w:id="0">
    <w:p w14:paraId="6B8611AE" w14:textId="77777777" w:rsidR="001634FE" w:rsidRDefault="00163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06FF" w:usb1="4000E07B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erriweather">
    <w:altName w:val="Times New Roman"/>
    <w:charset w:val="00"/>
    <w:family w:val="auto"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ova Mono">
    <w:altName w:val="Times New Roman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C866BF" w14:textId="77777777" w:rsidR="001634FE" w:rsidRDefault="001634FE">
      <w:pPr>
        <w:spacing w:after="0" w:line="240" w:lineRule="auto"/>
      </w:pPr>
      <w:r>
        <w:separator/>
      </w:r>
    </w:p>
  </w:footnote>
  <w:footnote w:type="continuationSeparator" w:id="0">
    <w:p w14:paraId="4010D84A" w14:textId="77777777" w:rsidR="001634FE" w:rsidRDefault="001634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231B8"/>
    <w:multiLevelType w:val="multilevel"/>
    <w:tmpl w:val="DA3CEE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909E2"/>
    <w:multiLevelType w:val="hybridMultilevel"/>
    <w:tmpl w:val="15AA6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8F3F09"/>
    <w:multiLevelType w:val="hybridMultilevel"/>
    <w:tmpl w:val="E96A36AC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" w15:restartNumberingAfterBreak="0">
    <w:nsid w:val="041018B9"/>
    <w:multiLevelType w:val="hybridMultilevel"/>
    <w:tmpl w:val="36CA73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006860"/>
    <w:multiLevelType w:val="multilevel"/>
    <w:tmpl w:val="DE22444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128108AE"/>
    <w:multiLevelType w:val="multilevel"/>
    <w:tmpl w:val="7138D4D0"/>
    <w:lvl w:ilvl="0">
      <w:start w:val="1"/>
      <w:numFmt w:val="decimal"/>
      <w:lvlText w:val="%1."/>
      <w:lvlJc w:val="left"/>
      <w:pPr>
        <w:ind w:left="720" w:hanging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15BB5774"/>
    <w:multiLevelType w:val="hybridMultilevel"/>
    <w:tmpl w:val="9C481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045C15"/>
    <w:multiLevelType w:val="hybridMultilevel"/>
    <w:tmpl w:val="4398AA2A"/>
    <w:lvl w:ilvl="0" w:tplc="C1BE0836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16F74499"/>
    <w:multiLevelType w:val="hybridMultilevel"/>
    <w:tmpl w:val="E206A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EB65B0"/>
    <w:multiLevelType w:val="multilevel"/>
    <w:tmpl w:val="C2CC7F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1ED03CF1"/>
    <w:multiLevelType w:val="multilevel"/>
    <w:tmpl w:val="973E8F8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4250D1"/>
    <w:multiLevelType w:val="multilevel"/>
    <w:tmpl w:val="305A7AB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23CD35BD"/>
    <w:multiLevelType w:val="hybridMultilevel"/>
    <w:tmpl w:val="2B469868"/>
    <w:lvl w:ilvl="0" w:tplc="040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3" w15:restartNumberingAfterBreak="0">
    <w:nsid w:val="278258A4"/>
    <w:multiLevelType w:val="multilevel"/>
    <w:tmpl w:val="973E8F8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DD5B2D"/>
    <w:multiLevelType w:val="hybridMultilevel"/>
    <w:tmpl w:val="405C56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F61B33"/>
    <w:multiLevelType w:val="multilevel"/>
    <w:tmpl w:val="5C0822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40326B6"/>
    <w:multiLevelType w:val="hybridMultilevel"/>
    <w:tmpl w:val="999ED5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44743A2"/>
    <w:multiLevelType w:val="multilevel"/>
    <w:tmpl w:val="D384EAD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3902505A"/>
    <w:multiLevelType w:val="multilevel"/>
    <w:tmpl w:val="84C86D64"/>
    <w:lvl w:ilvl="0">
      <w:start w:val="10"/>
      <w:numFmt w:val="decimal"/>
      <w:lvlText w:val="%1."/>
      <w:lvlJc w:val="left"/>
      <w:pPr>
        <w:ind w:left="108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C5B25E5"/>
    <w:multiLevelType w:val="hybridMultilevel"/>
    <w:tmpl w:val="EBD276BE"/>
    <w:lvl w:ilvl="0" w:tplc="040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580CDE"/>
    <w:multiLevelType w:val="multilevel"/>
    <w:tmpl w:val="8EA6220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 w15:restartNumberingAfterBreak="0">
    <w:nsid w:val="46AE54DC"/>
    <w:multiLevelType w:val="hybridMultilevel"/>
    <w:tmpl w:val="87E84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9D4EB8"/>
    <w:multiLevelType w:val="hybridMultilevel"/>
    <w:tmpl w:val="411AD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B717BD"/>
    <w:multiLevelType w:val="hybridMultilevel"/>
    <w:tmpl w:val="D8828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5A0C4C"/>
    <w:multiLevelType w:val="multilevel"/>
    <w:tmpl w:val="EE20F9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73C5142"/>
    <w:multiLevelType w:val="multilevel"/>
    <w:tmpl w:val="37EE2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91D021C"/>
    <w:multiLevelType w:val="hybridMultilevel"/>
    <w:tmpl w:val="5C70D0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97406EA"/>
    <w:multiLevelType w:val="hybridMultilevel"/>
    <w:tmpl w:val="7EBEB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lowerLetter"/>
      <w:lvlText w:val="%2."/>
      <w:lvlJc w:val="left"/>
      <w:pPr>
        <w:ind w:left="1440" w:hanging="360"/>
      </w:pPr>
    </w:lvl>
    <w:lvl w:ilvl="2" w:tplc="04090005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decimal"/>
      <w:lvlText w:val="%4."/>
      <w:lvlJc w:val="left"/>
      <w:pPr>
        <w:ind w:left="2880" w:hanging="360"/>
      </w:pPr>
    </w:lvl>
    <w:lvl w:ilvl="4" w:tplc="04090003">
      <w:start w:val="1"/>
      <w:numFmt w:val="lowerLetter"/>
      <w:lvlText w:val="%5."/>
      <w:lvlJc w:val="left"/>
      <w:pPr>
        <w:ind w:left="3600" w:hanging="360"/>
      </w:pPr>
    </w:lvl>
    <w:lvl w:ilvl="5" w:tplc="04090005">
      <w:start w:val="1"/>
      <w:numFmt w:val="lowerRoman"/>
      <w:lvlText w:val="%6."/>
      <w:lvlJc w:val="right"/>
      <w:pPr>
        <w:ind w:left="4320" w:hanging="180"/>
      </w:pPr>
    </w:lvl>
    <w:lvl w:ilvl="6" w:tplc="04090001">
      <w:start w:val="1"/>
      <w:numFmt w:val="decimal"/>
      <w:lvlText w:val="%7."/>
      <w:lvlJc w:val="left"/>
      <w:pPr>
        <w:ind w:left="5040" w:hanging="360"/>
      </w:pPr>
    </w:lvl>
    <w:lvl w:ilvl="7" w:tplc="04090003">
      <w:start w:val="1"/>
      <w:numFmt w:val="lowerLetter"/>
      <w:lvlText w:val="%8."/>
      <w:lvlJc w:val="left"/>
      <w:pPr>
        <w:ind w:left="5760" w:hanging="360"/>
      </w:pPr>
    </w:lvl>
    <w:lvl w:ilvl="8" w:tplc="04090005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A40F84"/>
    <w:multiLevelType w:val="hybridMultilevel"/>
    <w:tmpl w:val="244CC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461EE8"/>
    <w:multiLevelType w:val="hybridMultilevel"/>
    <w:tmpl w:val="DFAEB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ED4C43"/>
    <w:multiLevelType w:val="hybridMultilevel"/>
    <w:tmpl w:val="B638FF96"/>
    <w:lvl w:ilvl="0" w:tplc="B17A1544">
      <w:start w:val="10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4654E7A"/>
    <w:multiLevelType w:val="multilevel"/>
    <w:tmpl w:val="BAACF5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2" w15:restartNumberingAfterBreak="0">
    <w:nsid w:val="64F436BD"/>
    <w:multiLevelType w:val="multilevel"/>
    <w:tmpl w:val="3DBE006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3" w15:restartNumberingAfterBreak="0">
    <w:nsid w:val="68E43B60"/>
    <w:multiLevelType w:val="multilevel"/>
    <w:tmpl w:val="14323FBA"/>
    <w:lvl w:ilvl="0">
      <w:start w:val="1"/>
      <w:numFmt w:val="decimal"/>
      <w:lvlText w:val="%1."/>
      <w:lvlJc w:val="left"/>
      <w:pPr>
        <w:ind w:left="900" w:hanging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34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06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50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22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660" w:hanging="360"/>
      </w:pPr>
      <w:rPr>
        <w:u w:val="none"/>
      </w:rPr>
    </w:lvl>
  </w:abstractNum>
  <w:abstractNum w:abstractNumId="34" w15:restartNumberingAfterBreak="0">
    <w:nsid w:val="6A4069CB"/>
    <w:multiLevelType w:val="multilevel"/>
    <w:tmpl w:val="DA2411F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5" w15:restartNumberingAfterBreak="0">
    <w:nsid w:val="7000045E"/>
    <w:multiLevelType w:val="hybridMultilevel"/>
    <w:tmpl w:val="8DB02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8E30B5"/>
    <w:multiLevelType w:val="multilevel"/>
    <w:tmpl w:val="37EE2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1DC5597"/>
    <w:multiLevelType w:val="hybridMultilevel"/>
    <w:tmpl w:val="9B6E6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4E2D83"/>
    <w:multiLevelType w:val="hybridMultilevel"/>
    <w:tmpl w:val="78BE9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7E703A"/>
    <w:multiLevelType w:val="multilevel"/>
    <w:tmpl w:val="3DFC7A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DE0901"/>
    <w:multiLevelType w:val="hybridMultilevel"/>
    <w:tmpl w:val="3BAA4344"/>
    <w:lvl w:ilvl="0" w:tplc="1A02305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38DC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A12CD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C849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C40D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AC23B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F6F6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EA17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60830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0"/>
  </w:num>
  <w:num w:numId="3">
    <w:abstractNumId w:val="33"/>
  </w:num>
  <w:num w:numId="4">
    <w:abstractNumId w:val="32"/>
  </w:num>
  <w:num w:numId="5">
    <w:abstractNumId w:val="5"/>
  </w:num>
  <w:num w:numId="6">
    <w:abstractNumId w:val="13"/>
  </w:num>
  <w:num w:numId="7">
    <w:abstractNumId w:val="17"/>
  </w:num>
  <w:num w:numId="8">
    <w:abstractNumId w:val="34"/>
  </w:num>
  <w:num w:numId="9">
    <w:abstractNumId w:val="18"/>
  </w:num>
  <w:num w:numId="10">
    <w:abstractNumId w:val="4"/>
  </w:num>
  <w:num w:numId="11">
    <w:abstractNumId w:val="24"/>
  </w:num>
  <w:num w:numId="12">
    <w:abstractNumId w:val="39"/>
  </w:num>
  <w:num w:numId="13">
    <w:abstractNumId w:val="15"/>
  </w:num>
  <w:num w:numId="14">
    <w:abstractNumId w:val="8"/>
  </w:num>
  <w:num w:numId="15">
    <w:abstractNumId w:val="14"/>
  </w:num>
  <w:num w:numId="16">
    <w:abstractNumId w:val="10"/>
  </w:num>
  <w:num w:numId="17">
    <w:abstractNumId w:val="35"/>
  </w:num>
  <w:num w:numId="18">
    <w:abstractNumId w:val="9"/>
  </w:num>
  <w:num w:numId="19">
    <w:abstractNumId w:val="12"/>
  </w:num>
  <w:num w:numId="20">
    <w:abstractNumId w:val="26"/>
  </w:num>
  <w:num w:numId="21">
    <w:abstractNumId w:val="11"/>
  </w:num>
  <w:num w:numId="22">
    <w:abstractNumId w:val="2"/>
  </w:num>
  <w:num w:numId="23">
    <w:abstractNumId w:val="38"/>
  </w:num>
  <w:num w:numId="24">
    <w:abstractNumId w:val="16"/>
  </w:num>
  <w:num w:numId="25">
    <w:abstractNumId w:val="40"/>
  </w:num>
  <w:num w:numId="26">
    <w:abstractNumId w:val="0"/>
  </w:num>
  <w:num w:numId="27">
    <w:abstractNumId w:val="30"/>
  </w:num>
  <w:num w:numId="28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6"/>
  </w:num>
  <w:num w:numId="30">
    <w:abstractNumId w:val="25"/>
  </w:num>
  <w:num w:numId="31">
    <w:abstractNumId w:val="37"/>
  </w:num>
  <w:num w:numId="32">
    <w:abstractNumId w:val="7"/>
  </w:num>
  <w:num w:numId="33">
    <w:abstractNumId w:val="3"/>
  </w:num>
  <w:num w:numId="34">
    <w:abstractNumId w:val="6"/>
  </w:num>
  <w:num w:numId="35">
    <w:abstractNumId w:val="22"/>
  </w:num>
  <w:num w:numId="36">
    <w:abstractNumId w:val="19"/>
  </w:num>
  <w:num w:numId="37">
    <w:abstractNumId w:val="21"/>
  </w:num>
  <w:num w:numId="38">
    <w:abstractNumId w:val="23"/>
  </w:num>
  <w:num w:numId="39">
    <w:abstractNumId w:val="29"/>
  </w:num>
  <w:num w:numId="40">
    <w:abstractNumId w:val="28"/>
  </w:num>
  <w:num w:numId="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709"/>
    <w:rsid w:val="00003C65"/>
    <w:rsid w:val="00006D7E"/>
    <w:rsid w:val="00007B00"/>
    <w:rsid w:val="00010ADD"/>
    <w:rsid w:val="00023028"/>
    <w:rsid w:val="00033D9D"/>
    <w:rsid w:val="0003477D"/>
    <w:rsid w:val="000400CC"/>
    <w:rsid w:val="000440DC"/>
    <w:rsid w:val="0005315B"/>
    <w:rsid w:val="00073B2C"/>
    <w:rsid w:val="000752AE"/>
    <w:rsid w:val="0008108D"/>
    <w:rsid w:val="00081D4E"/>
    <w:rsid w:val="000918D0"/>
    <w:rsid w:val="00093D83"/>
    <w:rsid w:val="00094E6B"/>
    <w:rsid w:val="000973B6"/>
    <w:rsid w:val="000A4F27"/>
    <w:rsid w:val="000C0F88"/>
    <w:rsid w:val="000C41A4"/>
    <w:rsid w:val="000D1D99"/>
    <w:rsid w:val="000D3DAC"/>
    <w:rsid w:val="000D601A"/>
    <w:rsid w:val="000E6523"/>
    <w:rsid w:val="000F500B"/>
    <w:rsid w:val="00101E8D"/>
    <w:rsid w:val="00106DA8"/>
    <w:rsid w:val="00114410"/>
    <w:rsid w:val="00130611"/>
    <w:rsid w:val="00136E70"/>
    <w:rsid w:val="001412F9"/>
    <w:rsid w:val="00141AB4"/>
    <w:rsid w:val="001462E8"/>
    <w:rsid w:val="00157365"/>
    <w:rsid w:val="001634FE"/>
    <w:rsid w:val="00171215"/>
    <w:rsid w:val="001741E8"/>
    <w:rsid w:val="0017640D"/>
    <w:rsid w:val="00182F6D"/>
    <w:rsid w:val="001A2770"/>
    <w:rsid w:val="001A3547"/>
    <w:rsid w:val="001A78A4"/>
    <w:rsid w:val="001B7709"/>
    <w:rsid w:val="001C4A2C"/>
    <w:rsid w:val="001C4EA5"/>
    <w:rsid w:val="001D21F6"/>
    <w:rsid w:val="001D2977"/>
    <w:rsid w:val="001D3269"/>
    <w:rsid w:val="001F3A02"/>
    <w:rsid w:val="001F40DC"/>
    <w:rsid w:val="00212915"/>
    <w:rsid w:val="00216313"/>
    <w:rsid w:val="00216B8F"/>
    <w:rsid w:val="00230E4B"/>
    <w:rsid w:val="0025037A"/>
    <w:rsid w:val="00254599"/>
    <w:rsid w:val="00256121"/>
    <w:rsid w:val="00275610"/>
    <w:rsid w:val="00276749"/>
    <w:rsid w:val="00284FCF"/>
    <w:rsid w:val="00285ADE"/>
    <w:rsid w:val="00295223"/>
    <w:rsid w:val="002B2F09"/>
    <w:rsid w:val="002E46A6"/>
    <w:rsid w:val="002F28BE"/>
    <w:rsid w:val="002F41F3"/>
    <w:rsid w:val="002F77D4"/>
    <w:rsid w:val="003035A5"/>
    <w:rsid w:val="00307617"/>
    <w:rsid w:val="00325497"/>
    <w:rsid w:val="00333E57"/>
    <w:rsid w:val="00334311"/>
    <w:rsid w:val="00340818"/>
    <w:rsid w:val="0034321D"/>
    <w:rsid w:val="003432F9"/>
    <w:rsid w:val="003514C9"/>
    <w:rsid w:val="00383F86"/>
    <w:rsid w:val="003A4766"/>
    <w:rsid w:val="003B51CE"/>
    <w:rsid w:val="003B5895"/>
    <w:rsid w:val="003B6A7A"/>
    <w:rsid w:val="003C1491"/>
    <w:rsid w:val="003D2010"/>
    <w:rsid w:val="003D4BAB"/>
    <w:rsid w:val="003E565C"/>
    <w:rsid w:val="003F2339"/>
    <w:rsid w:val="003F2EAE"/>
    <w:rsid w:val="003F5D47"/>
    <w:rsid w:val="00403A2A"/>
    <w:rsid w:val="0041299A"/>
    <w:rsid w:val="00424265"/>
    <w:rsid w:val="00430F5D"/>
    <w:rsid w:val="00431607"/>
    <w:rsid w:val="00440718"/>
    <w:rsid w:val="004526A7"/>
    <w:rsid w:val="00454B1C"/>
    <w:rsid w:val="00460AEF"/>
    <w:rsid w:val="00474515"/>
    <w:rsid w:val="0047610D"/>
    <w:rsid w:val="004771A6"/>
    <w:rsid w:val="00482BB6"/>
    <w:rsid w:val="00485053"/>
    <w:rsid w:val="00493491"/>
    <w:rsid w:val="00494A87"/>
    <w:rsid w:val="004A2A7E"/>
    <w:rsid w:val="004C019B"/>
    <w:rsid w:val="004D5EDC"/>
    <w:rsid w:val="004D65CA"/>
    <w:rsid w:val="004D6E5B"/>
    <w:rsid w:val="004E4734"/>
    <w:rsid w:val="004F07C9"/>
    <w:rsid w:val="004F1D20"/>
    <w:rsid w:val="00520DBA"/>
    <w:rsid w:val="0052216A"/>
    <w:rsid w:val="00524B10"/>
    <w:rsid w:val="0054449B"/>
    <w:rsid w:val="00563D1F"/>
    <w:rsid w:val="00586EEF"/>
    <w:rsid w:val="00593395"/>
    <w:rsid w:val="0059426E"/>
    <w:rsid w:val="005A3F7D"/>
    <w:rsid w:val="005A519C"/>
    <w:rsid w:val="005B528F"/>
    <w:rsid w:val="005C319F"/>
    <w:rsid w:val="005C4D36"/>
    <w:rsid w:val="005C6B52"/>
    <w:rsid w:val="005C7173"/>
    <w:rsid w:val="005D0477"/>
    <w:rsid w:val="005D19A4"/>
    <w:rsid w:val="005D5918"/>
    <w:rsid w:val="005D69AE"/>
    <w:rsid w:val="005E0485"/>
    <w:rsid w:val="005E1D4D"/>
    <w:rsid w:val="005E2803"/>
    <w:rsid w:val="005F2E5B"/>
    <w:rsid w:val="005F3A0A"/>
    <w:rsid w:val="005F544C"/>
    <w:rsid w:val="0060380D"/>
    <w:rsid w:val="00613107"/>
    <w:rsid w:val="00613E92"/>
    <w:rsid w:val="00623224"/>
    <w:rsid w:val="00623E59"/>
    <w:rsid w:val="00627B82"/>
    <w:rsid w:val="00651294"/>
    <w:rsid w:val="0066407B"/>
    <w:rsid w:val="00665C81"/>
    <w:rsid w:val="006727A9"/>
    <w:rsid w:val="00672891"/>
    <w:rsid w:val="00672930"/>
    <w:rsid w:val="00681BCB"/>
    <w:rsid w:val="00686F4A"/>
    <w:rsid w:val="00693AA1"/>
    <w:rsid w:val="00697261"/>
    <w:rsid w:val="006A2E78"/>
    <w:rsid w:val="006B2213"/>
    <w:rsid w:val="006B4409"/>
    <w:rsid w:val="006C2896"/>
    <w:rsid w:val="006F7C2F"/>
    <w:rsid w:val="00700E90"/>
    <w:rsid w:val="0070507F"/>
    <w:rsid w:val="00705DE9"/>
    <w:rsid w:val="00712E8E"/>
    <w:rsid w:val="00724B05"/>
    <w:rsid w:val="00725B6A"/>
    <w:rsid w:val="007324E7"/>
    <w:rsid w:val="00746048"/>
    <w:rsid w:val="007550E7"/>
    <w:rsid w:val="00755926"/>
    <w:rsid w:val="007577A1"/>
    <w:rsid w:val="00762D3E"/>
    <w:rsid w:val="00764F49"/>
    <w:rsid w:val="00776631"/>
    <w:rsid w:val="007808EE"/>
    <w:rsid w:val="00785095"/>
    <w:rsid w:val="007A0EEA"/>
    <w:rsid w:val="007A5554"/>
    <w:rsid w:val="007B7E33"/>
    <w:rsid w:val="007C27FE"/>
    <w:rsid w:val="007C4AA8"/>
    <w:rsid w:val="007D247B"/>
    <w:rsid w:val="007D515D"/>
    <w:rsid w:val="007D6CD4"/>
    <w:rsid w:val="007E07B1"/>
    <w:rsid w:val="007E4C28"/>
    <w:rsid w:val="007E62BD"/>
    <w:rsid w:val="00807AC2"/>
    <w:rsid w:val="0081625D"/>
    <w:rsid w:val="00824211"/>
    <w:rsid w:val="0082711F"/>
    <w:rsid w:val="00836910"/>
    <w:rsid w:val="00873BDB"/>
    <w:rsid w:val="00877424"/>
    <w:rsid w:val="008C3E3F"/>
    <w:rsid w:val="008C758C"/>
    <w:rsid w:val="008D7C1C"/>
    <w:rsid w:val="008E2897"/>
    <w:rsid w:val="00904CC3"/>
    <w:rsid w:val="00921C8D"/>
    <w:rsid w:val="00922D76"/>
    <w:rsid w:val="00931324"/>
    <w:rsid w:val="00945070"/>
    <w:rsid w:val="00945E94"/>
    <w:rsid w:val="00950120"/>
    <w:rsid w:val="00962295"/>
    <w:rsid w:val="0096369F"/>
    <w:rsid w:val="00964044"/>
    <w:rsid w:val="009641E5"/>
    <w:rsid w:val="009663D3"/>
    <w:rsid w:val="0098210D"/>
    <w:rsid w:val="00984639"/>
    <w:rsid w:val="0099353C"/>
    <w:rsid w:val="009A17D5"/>
    <w:rsid w:val="009A1989"/>
    <w:rsid w:val="009B4AC6"/>
    <w:rsid w:val="009D1ED0"/>
    <w:rsid w:val="009E6FBE"/>
    <w:rsid w:val="009F497B"/>
    <w:rsid w:val="00A139BC"/>
    <w:rsid w:val="00A13AF9"/>
    <w:rsid w:val="00A3480D"/>
    <w:rsid w:val="00A45B55"/>
    <w:rsid w:val="00A472E3"/>
    <w:rsid w:val="00A52B65"/>
    <w:rsid w:val="00A66410"/>
    <w:rsid w:val="00A763F9"/>
    <w:rsid w:val="00A834E2"/>
    <w:rsid w:val="00A8419F"/>
    <w:rsid w:val="00A90C13"/>
    <w:rsid w:val="00AA6BAD"/>
    <w:rsid w:val="00AA7F15"/>
    <w:rsid w:val="00AB0F29"/>
    <w:rsid w:val="00AB2E68"/>
    <w:rsid w:val="00AB69A9"/>
    <w:rsid w:val="00AC0EA5"/>
    <w:rsid w:val="00AE4F1C"/>
    <w:rsid w:val="00AF5202"/>
    <w:rsid w:val="00B149F3"/>
    <w:rsid w:val="00B24171"/>
    <w:rsid w:val="00B3264C"/>
    <w:rsid w:val="00B36202"/>
    <w:rsid w:val="00B41552"/>
    <w:rsid w:val="00B57BEE"/>
    <w:rsid w:val="00B61162"/>
    <w:rsid w:val="00B6181E"/>
    <w:rsid w:val="00B669AE"/>
    <w:rsid w:val="00B67D00"/>
    <w:rsid w:val="00B74FA3"/>
    <w:rsid w:val="00B758CB"/>
    <w:rsid w:val="00B800D5"/>
    <w:rsid w:val="00B838ED"/>
    <w:rsid w:val="00B947CC"/>
    <w:rsid w:val="00BA125F"/>
    <w:rsid w:val="00BF2E24"/>
    <w:rsid w:val="00BF596F"/>
    <w:rsid w:val="00BF5C14"/>
    <w:rsid w:val="00C100D8"/>
    <w:rsid w:val="00C149B4"/>
    <w:rsid w:val="00C26E76"/>
    <w:rsid w:val="00C319D7"/>
    <w:rsid w:val="00C342C5"/>
    <w:rsid w:val="00C36736"/>
    <w:rsid w:val="00C4104E"/>
    <w:rsid w:val="00C45713"/>
    <w:rsid w:val="00C81303"/>
    <w:rsid w:val="00C83C0A"/>
    <w:rsid w:val="00C85B63"/>
    <w:rsid w:val="00C87D41"/>
    <w:rsid w:val="00C91539"/>
    <w:rsid w:val="00CB65DD"/>
    <w:rsid w:val="00CC72A9"/>
    <w:rsid w:val="00CD5190"/>
    <w:rsid w:val="00CF518A"/>
    <w:rsid w:val="00CF7705"/>
    <w:rsid w:val="00D0086B"/>
    <w:rsid w:val="00D112B2"/>
    <w:rsid w:val="00D13090"/>
    <w:rsid w:val="00D15ECE"/>
    <w:rsid w:val="00D2016E"/>
    <w:rsid w:val="00D244B4"/>
    <w:rsid w:val="00D25546"/>
    <w:rsid w:val="00D35EF7"/>
    <w:rsid w:val="00D416DD"/>
    <w:rsid w:val="00D54402"/>
    <w:rsid w:val="00D56FEA"/>
    <w:rsid w:val="00D92C46"/>
    <w:rsid w:val="00DB139A"/>
    <w:rsid w:val="00DB20FB"/>
    <w:rsid w:val="00DC40AA"/>
    <w:rsid w:val="00DD707C"/>
    <w:rsid w:val="00DE15D2"/>
    <w:rsid w:val="00DF023E"/>
    <w:rsid w:val="00DF1CFB"/>
    <w:rsid w:val="00DF66EB"/>
    <w:rsid w:val="00E05D94"/>
    <w:rsid w:val="00E065A5"/>
    <w:rsid w:val="00E07F2D"/>
    <w:rsid w:val="00E13238"/>
    <w:rsid w:val="00E13B24"/>
    <w:rsid w:val="00E14B54"/>
    <w:rsid w:val="00E34821"/>
    <w:rsid w:val="00E35EAE"/>
    <w:rsid w:val="00E53F0F"/>
    <w:rsid w:val="00E55B13"/>
    <w:rsid w:val="00E61127"/>
    <w:rsid w:val="00E650CF"/>
    <w:rsid w:val="00E95BD5"/>
    <w:rsid w:val="00EA1175"/>
    <w:rsid w:val="00EA1B2B"/>
    <w:rsid w:val="00EB1249"/>
    <w:rsid w:val="00EC0F8C"/>
    <w:rsid w:val="00ED52B8"/>
    <w:rsid w:val="00EE08D5"/>
    <w:rsid w:val="00EE2A63"/>
    <w:rsid w:val="00F04089"/>
    <w:rsid w:val="00F06219"/>
    <w:rsid w:val="00F11710"/>
    <w:rsid w:val="00F3179E"/>
    <w:rsid w:val="00F319F4"/>
    <w:rsid w:val="00F32D0D"/>
    <w:rsid w:val="00F43A2F"/>
    <w:rsid w:val="00F601E4"/>
    <w:rsid w:val="00F65F1B"/>
    <w:rsid w:val="00F86113"/>
    <w:rsid w:val="00F92862"/>
    <w:rsid w:val="00F93001"/>
    <w:rsid w:val="00F96A24"/>
    <w:rsid w:val="00FA0797"/>
    <w:rsid w:val="00FB3E93"/>
    <w:rsid w:val="00FC1B39"/>
    <w:rsid w:val="00FD28E9"/>
    <w:rsid w:val="00FE6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1ED3D6"/>
  <w15:docId w15:val="{E8AC15FC-CCA5-43A0-8F77-9AF999C94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ka-GE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54599"/>
  </w:style>
  <w:style w:type="paragraph" w:styleId="Heading1">
    <w:name w:val="heading 1"/>
    <w:basedOn w:val="Normal"/>
    <w:next w:val="Normal"/>
    <w:rsid w:val="0025459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25459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254599"/>
    <w:pPr>
      <w:spacing w:before="100" w:after="100" w:line="240" w:lineRule="auto"/>
      <w:outlineLvl w:val="2"/>
    </w:pPr>
    <w:rPr>
      <w:rFonts w:ascii="Times New Roman" w:eastAsia="Times New Roman" w:hAnsi="Times New Roman" w:cs="Times New Roman"/>
      <w:b/>
      <w:sz w:val="27"/>
      <w:szCs w:val="27"/>
    </w:rPr>
  </w:style>
  <w:style w:type="paragraph" w:styleId="Heading4">
    <w:name w:val="heading 4"/>
    <w:basedOn w:val="Normal"/>
    <w:next w:val="Normal"/>
    <w:rsid w:val="0025459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254599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25459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254599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25459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254599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254599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254599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254599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rsid w:val="00254599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2545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45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54599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13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30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904CC3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216B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16B8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16B8F"/>
    <w:rPr>
      <w:vertAlign w:val="superscript"/>
    </w:rPr>
  </w:style>
  <w:style w:type="character" w:customStyle="1" w:styleId="ListParagraphChar">
    <w:name w:val="List Paragraph Char"/>
    <w:link w:val="ListParagraph"/>
    <w:uiPriority w:val="34"/>
    <w:qFormat/>
    <w:locked/>
    <w:rsid w:val="006B4409"/>
  </w:style>
  <w:style w:type="paragraph" w:customStyle="1" w:styleId="muxlixml">
    <w:name w:val="muxli_xml"/>
    <w:basedOn w:val="Normal"/>
    <w:uiPriority w:val="99"/>
    <w:rsid w:val="00A66410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left" w:pos="283"/>
      </w:tabs>
      <w:autoSpaceDE w:val="0"/>
      <w:autoSpaceDN w:val="0"/>
      <w:adjustRightInd w:val="0"/>
      <w:spacing w:after="0" w:line="20" w:lineRule="atLeast"/>
      <w:ind w:left="850" w:hanging="850"/>
    </w:pPr>
    <w:rPr>
      <w:rFonts w:ascii="Sylfaen" w:eastAsia="Times New Roman" w:hAnsi="Sylfaen" w:cs="Sylfaen"/>
      <w:b/>
      <w:bCs/>
      <w:color w:val="auto"/>
      <w:sz w:val="24"/>
      <w:szCs w:val="24"/>
      <w:lang w:val="en-US"/>
    </w:rPr>
  </w:style>
  <w:style w:type="paragraph" w:customStyle="1" w:styleId="abzacixml">
    <w:name w:val="abzaci_xml"/>
    <w:basedOn w:val="PlainText"/>
    <w:uiPriority w:val="99"/>
    <w:rsid w:val="00A6641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ind w:firstLine="283"/>
      <w:jc w:val="both"/>
    </w:pPr>
    <w:rPr>
      <w:rFonts w:ascii="Sylfaen" w:eastAsia="Times New Roman" w:hAnsi="Sylfaen" w:cs="Sylfaen"/>
      <w:color w:val="auto"/>
      <w:sz w:val="22"/>
      <w:szCs w:val="22"/>
      <w:lang w:val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66410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66410"/>
    <w:rPr>
      <w:rFonts w:ascii="Consolas" w:hAnsi="Consolas" w:cs="Consolas"/>
      <w:sz w:val="21"/>
      <w:szCs w:val="21"/>
    </w:rPr>
  </w:style>
  <w:style w:type="paragraph" w:styleId="NormalWeb">
    <w:name w:val="Normal (Web)"/>
    <w:basedOn w:val="Normal"/>
    <w:uiPriority w:val="99"/>
    <w:unhideWhenUsed/>
    <w:rsid w:val="00A6641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81BCB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1BCB"/>
  </w:style>
  <w:style w:type="paragraph" w:styleId="Footer">
    <w:name w:val="footer"/>
    <w:basedOn w:val="Normal"/>
    <w:link w:val="FooterChar"/>
    <w:uiPriority w:val="99"/>
    <w:unhideWhenUsed/>
    <w:rsid w:val="00681BCB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1BCB"/>
  </w:style>
  <w:style w:type="paragraph" w:styleId="EndnoteText">
    <w:name w:val="endnote text"/>
    <w:basedOn w:val="Normal"/>
    <w:link w:val="EndnoteTextChar"/>
    <w:uiPriority w:val="99"/>
    <w:semiHidden/>
    <w:unhideWhenUsed/>
    <w:rsid w:val="0017640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7640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7640D"/>
    <w:rPr>
      <w:vertAlign w:val="superscript"/>
    </w:rPr>
  </w:style>
  <w:style w:type="table" w:styleId="TableGrid">
    <w:name w:val="Table Grid"/>
    <w:basedOn w:val="TableNormal"/>
    <w:uiPriority w:val="59"/>
    <w:rsid w:val="00E14B5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Theme="minorHAnsi" w:eastAsiaTheme="minorHAnsi" w:hAnsiTheme="minorHAnsi" w:cstheme="minorBidi"/>
      <w:color w:val="auto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03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037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0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07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4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1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1AAA67-F7E2-4D83-B36B-2A78FBA71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2245</Words>
  <Characters>12802</Characters>
  <Application>Microsoft Office Word</Application>
  <DocSecurity>0</DocSecurity>
  <Lines>106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Learning_Room</dc:creator>
  <cp:lastModifiedBy>Iza</cp:lastModifiedBy>
  <cp:revision>4</cp:revision>
  <cp:lastPrinted>2020-02-20T06:27:00Z</cp:lastPrinted>
  <dcterms:created xsi:type="dcterms:W3CDTF">2020-02-19T12:39:00Z</dcterms:created>
  <dcterms:modified xsi:type="dcterms:W3CDTF">2020-02-20T06:27:00Z</dcterms:modified>
</cp:coreProperties>
</file>